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石柱土家族自治县嘉鑫建材有限公司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auto"/>
                <w:kern w:val="2"/>
                <w:sz w:val="21"/>
                <w:szCs w:val="21"/>
                <w:lang w:val="en-US" w:eastAsia="zh-CN" w:bidi="ar-SA"/>
              </w:rPr>
              <w:t>石柱土家族自治县嘉鑫建材有限公司江阳坝碎石厂建筑石料用灰岩矿山（改建）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default" w:ascii="仿宋" w:hAnsi="仿宋" w:eastAsia="仿宋" w:cs="仿宋"/>
                <w:color w:val="000000"/>
                <w:szCs w:val="21"/>
                <w:lang w:val="en-US"/>
              </w:rPr>
            </w:pPr>
            <w:r>
              <w:rPr>
                <w:rFonts w:hint="default"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2021.10</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石柱土家族自治县嘉鑫建材有限公司成立于2011年8月9日，住所位于重庆市石柱县万朝镇万康村兴阳组，经济类型为有限责任公司，企业法人杨桂琴，经营范围包括建筑石料用灰岩露天开采，碎石加工，建材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石柱土家族自治县嘉鑫建材有限公司江阳坝碎石厂建筑石料用灰岩矿山位于重庆市石柱县万朝镇万康村，该矿山开采方式为露天开采，开采矿种为建筑石料用灰岩，生产规模为300kt/a，矿区面积为0.0532km</w:t>
            </w:r>
            <w:r>
              <w:rPr>
                <w:rFonts w:hint="eastAsia" w:ascii="仿宋" w:hAnsi="仿宋" w:eastAsia="仿宋" w:cs="仿宋"/>
                <w:vertAlign w:val="superscript"/>
                <w:lang w:val="en-US" w:eastAsia="zh-CN"/>
              </w:rPr>
              <w:t>2</w:t>
            </w:r>
            <w:r>
              <w:rPr>
                <w:rFonts w:hint="eastAsia" w:ascii="仿宋" w:hAnsi="仿宋" w:eastAsia="仿宋" w:cs="仿宋"/>
                <w:lang w:val="en-US" w:eastAsia="zh-CN"/>
              </w:rPr>
              <w:t>，核定开采深度为+780m～+675m。</w:t>
            </w:r>
          </w:p>
          <w:p>
            <w:pPr>
              <w:pStyle w:val="5"/>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仿宋" w:hAnsi="仿宋" w:eastAsia="仿宋" w:cs="仿宋"/>
                <w:color w:val="auto"/>
                <w:kern w:val="0"/>
                <w:szCs w:val="21"/>
              </w:rPr>
              <w:drawing>
                <wp:inline distT="0" distB="0" distL="114300" distR="114300">
                  <wp:extent cx="5294630" cy="3970655"/>
                  <wp:effectExtent l="0" t="0" r="1270" b="10795"/>
                  <wp:docPr id="1" name="图片 1" descr="微信图片_20211019214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019214721"/>
                          <pic:cNvPicPr>
                            <a:picLocks noChangeAspect="1"/>
                          </pic:cNvPicPr>
                        </pic:nvPicPr>
                        <pic:blipFill>
                          <a:blip r:embed="rId4"/>
                          <a:stretch>
                            <a:fillRect/>
                          </a:stretch>
                        </pic:blipFill>
                        <pic:spPr>
                          <a:xfrm>
                            <a:off x="0" y="0"/>
                            <a:ext cx="5294630" cy="39706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1</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欧</w:t>
            </w:r>
            <w:r>
              <w:rPr>
                <w:rFonts w:hint="eastAsia" w:ascii="仿宋" w:hAnsi="仿宋" w:eastAsia="仿宋" w:cs="仿宋"/>
                <w:color w:val="000000"/>
                <w:szCs w:val="21"/>
                <w:lang w:val="en-US" w:eastAsia="zh-CN"/>
              </w:rPr>
              <w:t xml:space="preserve">  </w:t>
            </w:r>
            <w:r>
              <w:rPr>
                <w:rFonts w:hint="eastAsia" w:ascii="仿宋" w:hAnsi="仿宋" w:eastAsia="仿宋" w:cs="仿宋"/>
                <w:color w:val="000000"/>
                <w:szCs w:val="21"/>
                <w:lang w:eastAsia="zh-CN"/>
              </w:rPr>
              <w:t>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5168BD"/>
    <w:rsid w:val="5D516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qFormat/>
    <w:uiPriority w:val="0"/>
    <w:pPr>
      <w:ind w:firstLine="555"/>
    </w:pPr>
    <w:rPr>
      <w:sz w:val="28"/>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4"/>
    <w:qFormat/>
    <w:uiPriority w:val="0"/>
    <w:pPr>
      <w:spacing w:line="360" w:lineRule="auto"/>
      <w:ind w:firstLine="200" w:firstLineChars="200"/>
    </w:pPr>
    <w:rPr>
      <w:rFonts w:ascii="宋体" w:hAnsi="宋体"/>
      <w:sz w:val="24"/>
      <w:szCs w:val="24"/>
    </w:rPr>
  </w:style>
  <w:style w:type="paragraph" w:customStyle="1" w:styleId="7">
    <w:name w:val="报告正文"/>
    <w:basedOn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8">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2021-12-20T07:23:00Z</dcterms:created>
  <dc:creator>雷楠</dc:creator>
  <cp:lastModifiedBy>雷楠</cp:lastModifiedBy>
  <dcterms:modified xsi:type="dcterms:W3CDTF">2021-12-20T07:23:29Z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4526CDDF75374AABAC980E81E17E2728</vt:lpwstr>
  </property>
</Properties>
</file>