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中国石油天然气股份有限公司重庆城口销售分公司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重庆市沙坪坝区万利商贸有限公司凤天路加油站安全现状评价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重庆市沙坪坝区万利商贸有限公司凤天路加油站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凤天路加油站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重庆市沙坪坝区凤天大道23号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2212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375.83</w:t>
            </w:r>
            <w:r>
              <w:rPr>
                <w:rFonts w:hint="eastAsia"/>
              </w:rPr>
              <w:t>m2，站内设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92井 1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95井 1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98井 2</w:t>
            </w:r>
            <w:r>
              <w:rPr>
                <w:rFonts w:hint="eastAsia"/>
              </w:rPr>
              <w:t>座；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共设置</w:t>
            </w:r>
            <w:r>
              <w:rPr>
                <w:rFonts w:hint="eastAsia"/>
                <w:lang w:val="en-US" w:eastAsia="zh-CN"/>
              </w:rPr>
              <w:t>4个加油岛、每个</w:t>
            </w:r>
            <w:r>
              <w:rPr>
                <w:rFonts w:hint="eastAsia"/>
              </w:rPr>
              <w:t>加油岛上</w:t>
            </w:r>
            <w:r>
              <w:rPr>
                <w:rFonts w:hint="eastAsia"/>
                <w:lang w:eastAsia="zh-CN"/>
              </w:rPr>
              <w:t>设置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加油机。</w:t>
            </w:r>
            <w:r>
              <w:t>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0</w:t>
            </w:r>
            <w:r>
              <w:t>m3</w:t>
            </w:r>
            <w:r>
              <w:rPr>
                <w:rFonts w:hint="eastAsia"/>
              </w:rPr>
              <w:t>，属于三级加油站。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11109_122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1109_1223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845CD"/>
    <w:rsid w:val="4B38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2021-12-24T01:41:00Z</dcterms:created>
  <dc:creator>雷楠</dc:creator>
  <cp:lastModifiedBy>雷楠</cp:lastModifiedBy>
  <dcterms:modified xsi:type="dcterms:W3CDTF">2021-12-24T01:41:14Z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83E8D93F40194798BFD157CD6BBFC118</vt:lpwstr>
  </property>
</Properties>
</file>