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966"/>
        <w:gridCol w:w="590"/>
        <w:gridCol w:w="907"/>
        <w:gridCol w:w="813"/>
        <w:gridCol w:w="949"/>
        <w:gridCol w:w="594"/>
        <w:gridCol w:w="904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4225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861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重庆英达实业有限公司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861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861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危化经营企业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3276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3276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席刚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463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356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1886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463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张圣菊</w:t>
            </w:r>
          </w:p>
        </w:tc>
        <w:tc>
          <w:tcPr>
            <w:tcW w:w="2356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2021.12</w:t>
            </w:r>
          </w:p>
        </w:tc>
        <w:tc>
          <w:tcPr>
            <w:tcW w:w="1886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席刚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S011032000110192001214/021106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55070030059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张圣菊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S011053000110192003084/026161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</w:t>
            </w:r>
            <w:r>
              <w:rPr>
                <w:rFonts w:ascii="仿宋" w:hAnsi="仿宋" w:eastAsia="仿宋"/>
                <w:sz w:val="21"/>
                <w:szCs w:val="21"/>
              </w:rPr>
              <w:t>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1556" w:type="dxa"/>
            <w:gridSpan w:val="2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S011053000110192002940/037978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孔维静</w:t>
            </w: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3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S011053000110193002270/035795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56" w:type="dxa"/>
            <w:gridSpan w:val="2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S011053000110192003137/035874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孟萌萌</w:t>
            </w: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3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1100000000301652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r>
              <w:rPr>
                <w:rFonts w:ascii="仿宋" w:hAnsi="仿宋" w:eastAsia="仿宋"/>
                <w:sz w:val="21"/>
                <w:szCs w:val="21"/>
              </w:rPr>
              <w:t>019246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3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S011053000110202001824/039952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56" w:type="dxa"/>
            <w:gridSpan w:val="2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自动化（仪表）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1700000000201153/019235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55140156484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 波</w:t>
            </w:r>
          </w:p>
        </w:tc>
        <w:tc>
          <w:tcPr>
            <w:tcW w:w="1556" w:type="dxa"/>
            <w:gridSpan w:val="2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S011053000110192003004/035894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王 梅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 气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S011053000110191001147/019244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1800000000100099/019324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S011053000110201000802/019237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 全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0800000000102949/003832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861" w:type="dxa"/>
            <w:gridSpan w:val="1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3" w:name="_GoBack"/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981075</wp:posOffset>
                  </wp:positionH>
                  <wp:positionV relativeFrom="paragraph">
                    <wp:posOffset>5949315</wp:posOffset>
                  </wp:positionV>
                  <wp:extent cx="5489575" cy="3720465"/>
                  <wp:effectExtent l="0" t="0" r="15875" b="13335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9575" cy="3720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3"/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项目简介：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重庆英达实业有限公司（以下简称：英达实业公司）成立于1997年9月25日，注册地位于重庆市江北区海尔路668号，法定代表人为张新宇。经营范围包括许可项目：仓储、批发；汽油、柴油，在港区内提供货物（汽油、柴油）装卸服务等。根据《石油库设计规范》（GB50074-2014）第3.0.1条，英达实业公司经营储存油库储罐计算总容量TV为36000m3，属于二级石油库。根据安全现状评价合同，本次安全现状评价范围为英达实业公司油库储存和收发油工艺、设施设备和公用工程及辅助设施、油库安全管理状况、油库的基本安全条件和周边环境条件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现场勘察照片：</w:t>
            </w:r>
          </w:p>
          <w:p>
            <w:pPr>
              <w:adjustRightInd w:val="0"/>
              <w:snapToGrid w:val="0"/>
              <w:spacing w:line="240" w:lineRule="auto"/>
              <w:ind w:firstLine="560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4834890" cy="3279775"/>
                  <wp:effectExtent l="0" t="0" r="3810" b="1587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4890" cy="3279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90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5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席刚、张圣菊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2021.12.1</w:t>
            </w:r>
          </w:p>
        </w:tc>
        <w:tc>
          <w:tcPr>
            <w:tcW w:w="90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B8496A"/>
    <w:rsid w:val="1FB84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2021-12-29T02:19:00Z</dcterms:created>
  <dc:creator>雷楠</dc:creator>
  <cp:lastModifiedBy>雷楠</cp:lastModifiedBy>
  <dcterms:modified xsi:type="dcterms:W3CDTF">2021-12-29T02:20:18Z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577A7868ABB541A2B182C4043F633A70</vt:lpwstr>
  </property>
</Properties>
</file>