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  <w:lang w:val="en-US" w:eastAsia="zh-CN"/>
              </w:rPr>
              <w:t>中石油西南油气田分公司重庆气矿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西南油气田2021年重庆气矿油气生产物联网站场自动化升级改造建设工程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jc w:val="both"/>
              <w:rPr>
                <w:rFonts w:hint="eastAsia"/>
              </w:rPr>
            </w:pPr>
            <w:r>
              <w:rPr>
                <w:rFonts w:hint="default"/>
              </w:rPr>
              <w:t>重庆气矿根据</w:t>
            </w:r>
            <w:r>
              <w:rPr>
                <w:rFonts w:hint="eastAsia"/>
                <w:lang w:eastAsia="zh-CN"/>
              </w:rPr>
              <w:t>相关要求</w:t>
            </w:r>
            <w:r>
              <w:rPr>
                <w:rFonts w:hint="default"/>
              </w:rPr>
              <w:t>对中小型输配气站场进行自动化升级改造工程。结合《油气生产物联网</w:t>
            </w:r>
            <w:r>
              <w:rPr>
                <w:rFonts w:hint="eastAsia"/>
                <w:lang w:eastAsia="zh-CN"/>
              </w:rPr>
              <w:t>“</w:t>
            </w:r>
            <w:r>
              <w:rPr>
                <w:rFonts w:hint="default"/>
              </w:rPr>
              <w:t>十四五</w:t>
            </w:r>
            <w:r>
              <w:rPr>
                <w:rFonts w:hint="eastAsia"/>
                <w:lang w:eastAsia="zh-CN"/>
              </w:rPr>
              <w:t>”</w:t>
            </w:r>
            <w:r>
              <w:rPr>
                <w:rFonts w:hint="default"/>
              </w:rPr>
              <w:t>建设总体规划》的内容，按照</w:t>
            </w:r>
            <w:r>
              <w:rPr>
                <w:rFonts w:hint="eastAsia"/>
                <w:lang w:eastAsia="zh-CN"/>
              </w:rPr>
              <w:t>“</w:t>
            </w:r>
            <w:r>
              <w:rPr>
                <w:rFonts w:hint="default"/>
              </w:rPr>
              <w:t>场站功能单一，供气规模较小</w:t>
            </w:r>
            <w:r>
              <w:rPr>
                <w:rFonts w:hint="eastAsia"/>
                <w:lang w:eastAsia="zh-CN"/>
              </w:rPr>
              <w:t>”</w:t>
            </w:r>
            <w:r>
              <w:rPr>
                <w:rFonts w:hint="default"/>
              </w:rPr>
              <w:t>、</w:t>
            </w:r>
            <w:r>
              <w:rPr>
                <w:rFonts w:hint="eastAsia"/>
                <w:lang w:eastAsia="zh-CN"/>
              </w:rPr>
              <w:t>“</w:t>
            </w:r>
            <w:r>
              <w:rPr>
                <w:rFonts w:hint="default"/>
              </w:rPr>
              <w:t>工艺及自控系统完善，改造工作量小</w:t>
            </w:r>
            <w:r>
              <w:rPr>
                <w:rFonts w:hint="eastAsia"/>
                <w:lang w:eastAsia="zh-CN"/>
              </w:rPr>
              <w:t>”</w:t>
            </w:r>
            <w:r>
              <w:rPr>
                <w:rFonts w:hint="default"/>
              </w:rPr>
              <w:t>、</w:t>
            </w:r>
            <w:r>
              <w:rPr>
                <w:rFonts w:hint="eastAsia"/>
                <w:lang w:eastAsia="zh-CN"/>
              </w:rPr>
              <w:t>“</w:t>
            </w:r>
            <w:r>
              <w:rPr>
                <w:rFonts w:hint="default"/>
              </w:rPr>
              <w:t>周边依托条件较好</w:t>
            </w:r>
            <w:r>
              <w:rPr>
                <w:rFonts w:hint="eastAsia"/>
                <w:lang w:eastAsia="zh-CN"/>
              </w:rPr>
              <w:t>”</w:t>
            </w:r>
            <w:r>
              <w:rPr>
                <w:rFonts w:hint="default"/>
              </w:rPr>
              <w:t>的原则，选择22座中小型输配气站作为本次改造的</w:t>
            </w:r>
            <w:r>
              <w:rPr>
                <w:rFonts w:hint="default"/>
                <w:lang w:val="en-US" w:eastAsia="zh-CN"/>
              </w:rPr>
              <w:t>站场</w:t>
            </w:r>
            <w:r>
              <w:rPr>
                <w:rFonts w:hint="default"/>
              </w:rPr>
              <w:t>。包括江北运销部10座、永川作业区8座、大竹作业区3座、梁平作业区1座。</w:t>
            </w:r>
            <w:r>
              <w:rPr>
                <w:rFonts w:hint="eastAsia"/>
                <w:lang w:eastAsia="zh-CN"/>
              </w:rPr>
              <w:t>主要包括</w:t>
            </w:r>
            <w:r>
              <w:rPr>
                <w:rFonts w:hint="eastAsia"/>
              </w:rPr>
              <w:t>物联网站场自控和安防升级改造。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943225" cy="2943225"/>
                  <wp:effectExtent l="0" t="0" r="9525" b="9525"/>
                  <wp:docPr id="1" name="图片 1" descr="IMG_20210915_114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915_1140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3225" cy="294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515CF"/>
    <w:rsid w:val="4405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2021-12-24T01:46:00Z</dcterms:created>
  <dc:creator>雷楠</dc:creator>
  <cp:lastModifiedBy>雷楠</cp:lastModifiedBy>
  <dcterms:modified xsi:type="dcterms:W3CDTF">2021-12-24T01:46:25Z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6C95FD1973FF4199B8E7BBDDE7FF4948</vt:lpwstr>
  </property>
</Properties>
</file>