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094"/>
      <w:bookmarkStart w:id="1" w:name="_Toc29322"/>
      <w:bookmarkStart w:id="2" w:name="_Toc24090"/>
      <w:bookmarkStart w:id="3" w:name="_Toc27661"/>
      <w:bookmarkStart w:id="4" w:name="_Toc16246"/>
      <w:r>
        <w:rPr>
          <w:rFonts w:hint="eastAsia" w:ascii="仿宋" w:hAnsi="仿宋" w:eastAsia="仿宋"/>
          <w:b/>
          <w:sz w:val="28"/>
          <w:szCs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606"/>
        <w:gridCol w:w="620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涪陵页岩气田白马区块焦页138号评建井组安全预评价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陆上石油和天然气开采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2022.9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S011053000110192002987/035615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S011053000110192003183/035592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S011053000110202001824/039952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S011053000110192002961/035523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55210262939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S011053000110192003137/035874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S011053000110202001889/040396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S011053000110193002251/035553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S011053000110192003004/035894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 皓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S011053000110201000802/019237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1500000000100116/016795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003832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马区块焦页138号井组涉及1个新建平台，共新增9口井，新建138平台利旧水套加热炉撬5台、新增一体化集输处理撬（包含两相流量计撬9台、DN800分离器1台和DN1200分离器1台、分子筛脱水撬1台、DN150放空立管1座，新增DN150 PN6.3MPa集气支线1.5km。标定单井日产能力4</w:t>
            </w:r>
            <w:r>
              <w:rPr>
                <w:rFonts w:ascii="仿宋" w:hAnsi="仿宋" w:eastAsia="仿宋"/>
                <w:szCs w:val="21"/>
              </w:rPr>
              <w:t>.44×</w:t>
            </w:r>
            <w:r>
              <w:rPr>
                <w:rFonts w:hint="eastAsia" w:ascii="仿宋" w:hAnsi="仿宋" w:eastAsia="仿宋"/>
                <w:szCs w:val="21"/>
              </w:rPr>
              <w:t>10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/d，项目新建产能</w:t>
            </w:r>
            <w:r>
              <w:rPr>
                <w:rFonts w:ascii="仿宋" w:hAnsi="仿宋" w:eastAsia="仿宋"/>
                <w:szCs w:val="21"/>
              </w:rPr>
              <w:t>1.32</w:t>
            </w:r>
            <w:r>
              <w:rPr>
                <w:rFonts w:hint="eastAsia" w:ascii="仿宋" w:hAnsi="仿宋" w:eastAsia="仿宋"/>
                <w:szCs w:val="21"/>
              </w:rPr>
              <w:t>亿方/年。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5349875" cy="1807210"/>
                  <wp:effectExtent l="0" t="0" r="3175" b="25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9875" cy="1807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/>
                <w:snapToGrid w:val="0"/>
                <w:color w:val="000000"/>
                <w:w w:val="0"/>
                <w:sz w:val="0"/>
                <w:szCs w:val="0"/>
                <w:u w:val="none" w:color="000000"/>
                <w:shd w:val="clear" w:color="000000" w:fill="00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黄安勇、林波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2022.9.16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勘察项目周边环境情况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50C7903"/>
    <w:rsid w:val="150C7903"/>
    <w:rsid w:val="6B08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515</Words>
  <Characters>957</Characters>
  <Lines>0</Lines>
  <Paragraphs>0</Paragraphs>
  <TotalTime>0</TotalTime>
  <ScaleCrop>false</ScaleCrop>
  <LinksUpToDate>false</LinksUpToDate>
  <CharactersWithSpaces>973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2022-10-24T03:37:00Z</dcterms:created>
  <dc:creator>雷楠</dc:creator>
  <cp:lastModifiedBy>雷楠</cp:lastModifiedBy>
  <dcterms:modified xsi:type="dcterms:W3CDTF">2023-02-24T07:37:32Z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C39F584DBAB240DE850E7BCC5D3FECFF</vt:lpwstr>
  </property>
</Properties>
</file>