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jc w:val="center"/>
        <w:outlineLvl w:val="0"/>
        <w:rPr>
          <w:rFonts w:hint="eastAsia" w:ascii="宋体" w:hAnsi="宋体" w:eastAsia="宋体"/>
          <w:b/>
          <w:color w:val="auto"/>
          <w:sz w:val="28"/>
          <w:szCs w:val="24"/>
        </w:rPr>
      </w:pPr>
      <w:bookmarkStart w:id="0" w:name="_Toc16094"/>
      <w:bookmarkStart w:id="1" w:name="_Toc29322"/>
      <w:bookmarkStart w:id="2" w:name="_Toc27661"/>
      <w:bookmarkStart w:id="3" w:name="_Toc24090"/>
      <w:bookmarkStart w:id="4" w:name="_Toc16246"/>
      <w:r>
        <w:rPr>
          <w:rFonts w:hint="eastAsia" w:ascii="仿宋" w:hAnsi="仿宋" w:eastAsia="仿宋"/>
          <w:b/>
          <w:color w:val="auto"/>
          <w:sz w:val="28"/>
          <w:szCs w:val="24"/>
        </w:rPr>
        <w:t>安全评价报告信息公布表</w:t>
      </w:r>
      <w:bookmarkEnd w:id="0"/>
      <w:bookmarkEnd w:id="1"/>
      <w:bookmarkEnd w:id="2"/>
      <w:bookmarkEnd w:id="3"/>
      <w:bookmarkEnd w:id="4"/>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机构名称</w:t>
            </w:r>
          </w:p>
        </w:tc>
        <w:tc>
          <w:tcPr>
            <w:tcW w:w="3936"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kern w:val="0"/>
                <w:sz w:val="21"/>
                <w:szCs w:val="24"/>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资质证号</w:t>
            </w:r>
          </w:p>
        </w:tc>
        <w:tc>
          <w:tcPr>
            <w:tcW w:w="3038"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rPr>
              <w:t>APJ-（</w:t>
            </w:r>
            <w:r>
              <w:rPr>
                <w:rFonts w:hint="eastAsia" w:ascii="仿宋" w:hAnsi="仿宋" w:eastAsia="仿宋"/>
                <w:color w:val="auto"/>
                <w:sz w:val="21"/>
                <w:szCs w:val="24"/>
                <w:lang w:eastAsia="zh-CN"/>
              </w:rPr>
              <w:t>渝</w:t>
            </w:r>
            <w:r>
              <w:rPr>
                <w:rFonts w:hint="eastAsia" w:ascii="仿宋" w:hAnsi="仿宋" w:eastAsia="仿宋"/>
                <w:color w:val="auto"/>
                <w:sz w:val="21"/>
                <w:szCs w:val="24"/>
              </w:rPr>
              <w:t>）-</w:t>
            </w:r>
            <w:r>
              <w:rPr>
                <w:rFonts w:hint="eastAsia" w:ascii="仿宋" w:hAnsi="仿宋" w:eastAsia="仿宋"/>
                <w:color w:val="auto"/>
                <w:sz w:val="21"/>
                <w:szCs w:val="24"/>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委托单位</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s="Times New Roman"/>
                <w:color w:val="auto"/>
                <w:kern w:val="2"/>
                <w:sz w:val="21"/>
                <w:szCs w:val="24"/>
                <w:lang w:val="en-US" w:eastAsia="zh-CN" w:bidi="ar-SA"/>
              </w:rPr>
              <w:t>中国石油西南油气田分公司川中油气矿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项目名称</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s="Times New Roman"/>
                <w:color w:val="auto"/>
                <w:kern w:val="2"/>
                <w:sz w:val="21"/>
                <w:szCs w:val="24"/>
                <w:u w:val="none"/>
                <w:lang w:val="en-US" w:eastAsia="zh-CN" w:bidi="ar-SA"/>
              </w:rPr>
              <w:t>龙岗采油气作业区东线中心站值班休息室配套改造工程安全验收评价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项目类别</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t xml:space="preserve">□预评价   </w:t>
            </w:r>
            <w:r>
              <w:rPr>
                <w:rFonts w:hint="eastAsia" w:ascii="仿宋" w:hAnsi="仿宋" w:eastAsia="仿宋"/>
                <w:color w:val="auto"/>
                <w:sz w:val="21"/>
                <w:szCs w:val="24"/>
              </w:rPr>
              <w:sym w:font="Wingdings 2" w:char="00A3"/>
            </w:r>
            <w:r>
              <w:rPr>
                <w:rFonts w:hint="eastAsia" w:ascii="仿宋" w:hAnsi="仿宋" w:eastAsia="仿宋"/>
                <w:color w:val="auto"/>
                <w:sz w:val="21"/>
                <w:szCs w:val="24"/>
              </w:rPr>
              <w:t xml:space="preserve">现状评价    </w:t>
            </w:r>
            <w:r>
              <w:rPr>
                <w:rFonts w:hint="eastAsia" w:ascii="仿宋" w:hAnsi="仿宋" w:eastAsia="仿宋"/>
                <w:color w:val="auto"/>
                <w:sz w:val="21"/>
                <w:szCs w:val="24"/>
              </w:rPr>
              <w:sym w:font="Wingdings 2" w:char="0052"/>
            </w:r>
            <w:r>
              <w:rPr>
                <w:rFonts w:hint="eastAsia" w:ascii="仿宋" w:hAnsi="仿宋" w:eastAsia="仿宋"/>
                <w:color w:val="auto"/>
                <w:sz w:val="21"/>
                <w:szCs w:val="24"/>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400" w:lineRule="exact"/>
              <w:rPr>
                <w:rFonts w:hint="eastAsia" w:ascii="仿宋" w:hAnsi="仿宋" w:eastAsia="仿宋"/>
                <w:color w:val="auto"/>
                <w:sz w:val="21"/>
                <w:szCs w:val="24"/>
              </w:rPr>
            </w:pPr>
            <w:r>
              <w:rPr>
                <w:rFonts w:hint="eastAsia" w:ascii="仿宋" w:hAnsi="仿宋" w:eastAsia="仿宋"/>
                <w:b/>
                <w:color w:val="auto"/>
                <w:sz w:val="21"/>
                <w:szCs w:val="24"/>
              </w:rPr>
              <w:t>所属业务类别</w:t>
            </w:r>
          </w:p>
        </w:tc>
        <w:tc>
          <w:tcPr>
            <w:tcW w:w="7895" w:type="dxa"/>
            <w:gridSpan w:val="12"/>
            <w:tcBorders>
              <w:top w:val="single" w:color="auto" w:sz="4" w:space="0"/>
              <w:left w:val="single" w:color="auto" w:sz="4" w:space="0"/>
              <w:bottom w:val="single" w:color="auto" w:sz="4" w:space="0"/>
              <w:right w:val="single" w:color="auto" w:sz="4" w:space="0"/>
              <w:tl2br w:val="nil"/>
              <w:tr2bl w:val="nil"/>
            </w:tcBorders>
            <w:noWrap w:val="0"/>
            <w:vAlign w:val="top"/>
          </w:tcPr>
          <w:p>
            <w:pPr>
              <w:spacing w:beforeLines="0" w:afterLines="0" w:line="400" w:lineRule="exact"/>
              <w:ind w:firstLine="2310" w:firstLineChars="1100"/>
              <w:rPr>
                <w:rFonts w:hint="eastAsia" w:ascii="仿宋" w:hAnsi="仿宋" w:eastAsia="仿宋"/>
                <w:color w:val="auto"/>
                <w:sz w:val="21"/>
                <w:szCs w:val="24"/>
              </w:rPr>
            </w:pPr>
            <w:r>
              <w:rPr>
                <w:rFonts w:hint="eastAsia" w:ascii="仿宋" w:hAnsi="仿宋" w:eastAsia="仿宋"/>
                <w:color w:val="auto"/>
                <w:sz w:val="21"/>
                <w:szCs w:val="24"/>
                <w:lang w:eastAsia="zh-CN"/>
              </w:rPr>
              <w:t>陆地石油和天然气开采业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安全评价项目管理</w:t>
            </w:r>
          </w:p>
        </w:tc>
        <w:tc>
          <w:tcPr>
            <w:tcW w:w="298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项目组组长</w:t>
            </w:r>
          </w:p>
        </w:tc>
        <w:tc>
          <w:tcPr>
            <w:tcW w:w="2710"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技术负责人</w:t>
            </w:r>
          </w:p>
        </w:tc>
        <w:tc>
          <w:tcPr>
            <w:tcW w:w="287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2987"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eastAsia="zh-CN"/>
              </w:rPr>
            </w:pPr>
            <w:r>
              <w:rPr>
                <w:rFonts w:hint="eastAsia" w:ascii="仿宋" w:hAnsi="仿宋" w:eastAsia="仿宋"/>
                <w:color w:val="auto"/>
                <w:sz w:val="21"/>
                <w:szCs w:val="24"/>
                <w:lang w:eastAsia="zh-CN"/>
              </w:rPr>
              <w:t>唐</w:t>
            </w:r>
            <w:r>
              <w:rPr>
                <w:rFonts w:hint="eastAsia" w:ascii="仿宋" w:hAnsi="仿宋" w:eastAsia="仿宋"/>
                <w:color w:val="auto"/>
                <w:sz w:val="21"/>
                <w:szCs w:val="24"/>
                <w:lang w:val="en-US" w:eastAsia="zh-CN"/>
              </w:rPr>
              <w:t xml:space="preserve">  </w:t>
            </w:r>
            <w:r>
              <w:rPr>
                <w:rFonts w:hint="eastAsia" w:ascii="仿宋" w:hAnsi="仿宋" w:eastAsia="仿宋"/>
                <w:color w:val="auto"/>
                <w:sz w:val="21"/>
                <w:szCs w:val="24"/>
                <w:lang w:eastAsia="zh-CN"/>
              </w:rPr>
              <w:t>波</w:t>
            </w:r>
          </w:p>
        </w:tc>
        <w:tc>
          <w:tcPr>
            <w:tcW w:w="2710" w:type="dxa"/>
            <w:gridSpan w:val="6"/>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eastAsia="zh-CN"/>
              </w:rPr>
            </w:pPr>
            <w:r>
              <w:rPr>
                <w:rFonts w:hint="eastAsia" w:ascii="仿宋" w:hAnsi="仿宋" w:eastAsia="仿宋"/>
                <w:color w:val="auto"/>
                <w:sz w:val="21"/>
                <w:szCs w:val="24"/>
                <w:lang w:eastAsia="zh-CN"/>
              </w:rPr>
              <w:t>陈美宝</w:t>
            </w:r>
          </w:p>
        </w:tc>
        <w:tc>
          <w:tcPr>
            <w:tcW w:w="2875"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eastAsia="zh-CN"/>
              </w:rPr>
            </w:pPr>
            <w:r>
              <w:rPr>
                <w:rFonts w:hint="eastAsia" w:ascii="仿宋" w:hAnsi="仿宋" w:eastAsia="仿宋"/>
                <w:color w:val="auto"/>
                <w:sz w:val="21"/>
                <w:szCs w:val="24"/>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编制过程</w:t>
            </w:r>
          </w:p>
        </w:tc>
        <w:tc>
          <w:tcPr>
            <w:tcW w:w="217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报告编制人</w:t>
            </w:r>
          </w:p>
        </w:tc>
        <w:tc>
          <w:tcPr>
            <w:tcW w:w="2073"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报告提交日期</w:t>
            </w:r>
          </w:p>
        </w:tc>
        <w:tc>
          <w:tcPr>
            <w:tcW w:w="216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报告审核人</w:t>
            </w:r>
          </w:p>
        </w:tc>
        <w:tc>
          <w:tcPr>
            <w:tcW w:w="21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2174" w:type="dxa"/>
            <w:gridSpan w:val="3"/>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eastAsia="zh-CN"/>
              </w:rPr>
            </w:pPr>
            <w:r>
              <w:rPr>
                <w:rFonts w:hint="eastAsia" w:ascii="仿宋" w:hAnsi="仿宋" w:eastAsia="仿宋"/>
                <w:color w:val="auto"/>
                <w:sz w:val="21"/>
                <w:szCs w:val="24"/>
                <w:lang w:eastAsia="zh-CN"/>
              </w:rPr>
              <w:t>唐波、李伟</w:t>
            </w:r>
          </w:p>
        </w:tc>
        <w:tc>
          <w:tcPr>
            <w:tcW w:w="2073"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default" w:ascii="仿宋" w:hAnsi="仿宋" w:eastAsia="仿宋"/>
                <w:color w:val="auto"/>
                <w:sz w:val="21"/>
                <w:szCs w:val="24"/>
                <w:lang w:val="en-US" w:eastAsia="zh-CN"/>
              </w:rPr>
            </w:pPr>
            <w:r>
              <w:rPr>
                <w:rFonts w:hint="eastAsia" w:ascii="仿宋" w:hAnsi="仿宋" w:eastAsia="仿宋"/>
                <w:color w:val="auto"/>
                <w:sz w:val="21"/>
                <w:szCs w:val="24"/>
                <w:lang w:val="en-US" w:eastAsia="zh-CN"/>
              </w:rPr>
              <w:t>2012.12</w:t>
            </w:r>
          </w:p>
        </w:tc>
        <w:tc>
          <w:tcPr>
            <w:tcW w:w="2169"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eastAsia="zh-CN"/>
              </w:rPr>
            </w:pPr>
            <w:r>
              <w:rPr>
                <w:rFonts w:hint="eastAsia" w:ascii="仿宋" w:hAnsi="仿宋" w:eastAsia="仿宋"/>
                <w:color w:val="auto"/>
                <w:sz w:val="21"/>
                <w:szCs w:val="24"/>
                <w:lang w:eastAsia="zh-CN"/>
              </w:rPr>
              <w:t>蔡治勇</w:t>
            </w:r>
          </w:p>
        </w:tc>
        <w:tc>
          <w:tcPr>
            <w:tcW w:w="215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lang w:eastAsia="zh-CN"/>
              </w:rPr>
            </w:pPr>
            <w:r>
              <w:rPr>
                <w:rFonts w:hint="eastAsia" w:ascii="仿宋" w:hAnsi="仿宋" w:eastAsia="仿宋"/>
                <w:color w:val="auto"/>
                <w:sz w:val="21"/>
                <w:szCs w:val="24"/>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r>
              <w:rPr>
                <w:rFonts w:hint="eastAsia" w:ascii="仿宋" w:hAnsi="仿宋" w:eastAsia="仿宋"/>
                <w:b/>
                <w:color w:val="auto"/>
                <w:sz w:val="21"/>
                <w:szCs w:val="24"/>
              </w:rPr>
              <w:t>姓  名</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认定专业</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注册安全工程师</w:t>
            </w:r>
          </w:p>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注册证号</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b/>
                <w:color w:val="auto"/>
                <w:sz w:val="21"/>
                <w:szCs w:val="24"/>
              </w:rPr>
            </w:pPr>
            <w:r>
              <w:rPr>
                <w:rFonts w:hint="eastAsia" w:ascii="仿宋" w:hAnsi="仿宋" w:eastAsia="仿宋"/>
                <w:b/>
                <w:color w:val="auto"/>
                <w:sz w:val="21"/>
                <w:szCs w:val="24"/>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唐波</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S011053000110192003004/035894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李</w:t>
            </w:r>
            <w:r>
              <w:rPr>
                <w:rFonts w:hint="eastAsia" w:ascii="仿宋" w:hAnsi="仿宋" w:eastAsia="仿宋" w:cs="宋体"/>
                <w:color w:val="auto"/>
                <w:kern w:val="0"/>
                <w:sz w:val="21"/>
                <w:szCs w:val="21"/>
                <w:lang w:val="en-US" w:eastAsia="zh-CN"/>
              </w:rPr>
              <w:t xml:space="preserve">  </w:t>
            </w:r>
            <w:r>
              <w:rPr>
                <w:rFonts w:hint="eastAsia" w:ascii="仿宋" w:hAnsi="仿宋" w:eastAsia="仿宋" w:cs="宋体"/>
                <w:color w:val="auto"/>
                <w:kern w:val="0"/>
                <w:sz w:val="21"/>
                <w:szCs w:val="21"/>
                <w:lang w:eastAsia="zh-CN"/>
              </w:rPr>
              <w:t>伟</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安全</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1800000000201223/020783</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eastAsia="zh-CN"/>
              </w:rPr>
              <w:t>王</w:t>
            </w:r>
            <w:r>
              <w:rPr>
                <w:rFonts w:hint="eastAsia" w:ascii="仿宋" w:hAnsi="仿宋" w:eastAsia="仿宋" w:cs="宋体"/>
                <w:color w:val="auto"/>
                <w:kern w:val="0"/>
                <w:sz w:val="21"/>
                <w:szCs w:val="21"/>
                <w:lang w:val="en-US" w:eastAsia="zh-CN"/>
              </w:rPr>
              <w:t xml:space="preserve">  </w:t>
            </w:r>
            <w:r>
              <w:rPr>
                <w:rFonts w:hint="eastAsia" w:ascii="仿宋" w:hAnsi="仿宋" w:eastAsia="仿宋" w:cs="宋体"/>
                <w:color w:val="auto"/>
                <w:kern w:val="0"/>
                <w:sz w:val="21"/>
                <w:szCs w:val="21"/>
                <w:lang w:eastAsia="zh-CN"/>
              </w:rPr>
              <w:t>梅</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电气</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S011053000110191001147/019244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蒋  平</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采油</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1700000000301842/030718</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雷</w:t>
            </w:r>
            <w:r>
              <w:rPr>
                <w:rFonts w:hint="eastAsia" w:ascii="仿宋" w:hAnsi="仿宋" w:eastAsia="仿宋" w:cs="宋体"/>
                <w:color w:val="auto"/>
                <w:kern w:val="0"/>
                <w:sz w:val="21"/>
                <w:szCs w:val="21"/>
                <w:lang w:val="en-US" w:eastAsia="zh-CN"/>
              </w:rPr>
              <w:t xml:space="preserve">  </w:t>
            </w:r>
            <w:r>
              <w:rPr>
                <w:rFonts w:hint="eastAsia" w:ascii="仿宋" w:hAnsi="仿宋" w:eastAsia="仿宋" w:cs="宋体"/>
                <w:color w:val="auto"/>
                <w:kern w:val="0"/>
                <w:sz w:val="21"/>
                <w:szCs w:val="21"/>
                <w:lang w:eastAsia="zh-CN"/>
              </w:rPr>
              <w:t>楠</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储运</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S011053000110193002251/035553</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唐</w:t>
            </w:r>
            <w:r>
              <w:rPr>
                <w:rFonts w:hint="eastAsia" w:ascii="仿宋" w:hAnsi="仿宋" w:eastAsia="仿宋" w:cs="宋体"/>
                <w:color w:val="auto"/>
                <w:kern w:val="0"/>
                <w:sz w:val="21"/>
                <w:szCs w:val="21"/>
                <w:lang w:val="en-US" w:eastAsia="zh-CN"/>
              </w:rPr>
              <w:t xml:space="preserve">  </w:t>
            </w:r>
            <w:r>
              <w:rPr>
                <w:rFonts w:hint="eastAsia" w:ascii="仿宋" w:hAnsi="仿宋" w:eastAsia="仿宋" w:cs="宋体"/>
                <w:color w:val="auto"/>
                <w:kern w:val="0"/>
                <w:sz w:val="21"/>
                <w:szCs w:val="21"/>
                <w:lang w:eastAsia="zh-CN"/>
              </w:rPr>
              <w:t>波</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 w:val="21"/>
                <w:szCs w:val="21"/>
                <w:lang w:eastAsia="zh-CN"/>
              </w:rPr>
              <w:t>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default"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S011053000110192003004/035894</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宋体"/>
                <w:color w:val="auto"/>
                <w:kern w:val="0"/>
                <w:sz w:val="21"/>
                <w:szCs w:val="21"/>
                <w:lang w:eastAsia="zh-CN"/>
              </w:rPr>
            </w:pPr>
            <w:r>
              <w:rPr>
                <w:rFonts w:hint="eastAsia" w:ascii="仿宋" w:hAnsi="仿宋" w:eastAsia="仿宋"/>
                <w:color w:val="auto"/>
                <w:szCs w:val="21"/>
              </w:rPr>
              <w:t>蔡治勇</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hint="eastAsia" w:ascii="仿宋" w:hAnsi="仿宋" w:eastAsia="仿宋" w:cs="宋体"/>
                <w:color w:val="auto"/>
                <w:kern w:val="0"/>
                <w:szCs w:val="21"/>
              </w:rPr>
              <w:t>火炸药；安全（职称）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ascii="仿宋" w:hAnsi="仿宋" w:eastAsia="仿宋" w:cs="宋体"/>
                <w:color w:val="auto"/>
                <w:kern w:val="0"/>
                <w:szCs w:val="21"/>
              </w:rPr>
              <w:t>003832</w:t>
            </w:r>
            <w:r>
              <w:rPr>
                <w:rFonts w:hint="eastAsia" w:ascii="仿宋" w:hAnsi="仿宋" w:eastAsia="仿宋" w:cs="宋体"/>
                <w:color w:val="auto"/>
                <w:kern w:val="0"/>
                <w:szCs w:val="21"/>
              </w:rPr>
              <w:t>/</w:t>
            </w:r>
            <w:r>
              <w:rPr>
                <w:rFonts w:ascii="仿宋" w:hAnsi="仿宋" w:eastAsia="仿宋" w:cs="宋体"/>
                <w:color w:val="auto"/>
                <w:kern w:val="0"/>
                <w:szCs w:val="21"/>
              </w:rPr>
              <w:t>0800000000102949</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55080052964</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jc w:val="center"/>
              <w:rPr>
                <w:rFonts w:hint="eastAsia" w:ascii="仿宋" w:hAnsi="仿宋" w:eastAsia="仿宋" w:cs="宋体"/>
                <w:color w:val="auto"/>
                <w:kern w:val="0"/>
                <w:sz w:val="21"/>
                <w:szCs w:val="21"/>
              </w:rPr>
            </w:pPr>
            <w:r>
              <w:rPr>
                <w:rFonts w:hint="eastAsia" w:ascii="仿宋" w:hAnsi="仿宋" w:eastAsia="仿宋"/>
                <w:color w:val="auto"/>
                <w:szCs w:val="21"/>
                <w:lang w:eastAsia="zh-CN"/>
              </w:rPr>
              <w:t>冯</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皓</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hint="eastAsia" w:ascii="仿宋" w:hAnsi="仿宋" w:eastAsia="仿宋" w:cs="宋体"/>
                <w:color w:val="auto"/>
                <w:kern w:val="0"/>
                <w:szCs w:val="21"/>
                <w:lang w:eastAsia="zh-CN"/>
              </w:rPr>
              <w:t>机械</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hint="eastAsia" w:ascii="仿宋" w:hAnsi="仿宋" w:eastAsia="仿宋" w:cs="宋体"/>
                <w:color w:val="auto"/>
                <w:kern w:val="0"/>
                <w:szCs w:val="21"/>
              </w:rPr>
              <w:t>019237/</w:t>
            </w:r>
            <w:r>
              <w:rPr>
                <w:rFonts w:hint="eastAsia" w:ascii="仿宋" w:hAnsi="仿宋" w:eastAsia="仿宋" w:cs="宋体"/>
                <w:color w:val="auto"/>
                <w:kern w:val="0"/>
                <w:szCs w:val="21"/>
                <w:lang w:val="en-US" w:eastAsia="zh-CN"/>
              </w:rPr>
              <w:t>S011053000110201000802</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55130140330</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hint="eastAsia" w:ascii="仿宋" w:hAnsi="仿宋" w:eastAsia="仿宋" w:cs="宋体"/>
                <w:color w:val="auto"/>
                <w:kern w:val="0"/>
                <w:szCs w:val="21"/>
              </w:rPr>
              <w:t>陈美宝</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lang w:eastAsia="zh-CN"/>
              </w:rPr>
            </w:pPr>
            <w:r>
              <w:rPr>
                <w:rFonts w:hint="eastAsia" w:ascii="仿宋" w:hAnsi="仿宋" w:eastAsia="仿宋" w:cs="宋体"/>
                <w:color w:val="auto"/>
                <w:kern w:val="0"/>
                <w:szCs w:val="21"/>
                <w:lang w:eastAsia="zh-CN"/>
              </w:rPr>
              <w:t>储运</w:t>
            </w:r>
          </w:p>
        </w:tc>
        <w:tc>
          <w:tcPr>
            <w:tcW w:w="2661"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jc w:val="center"/>
              <w:rPr>
                <w:rFonts w:hint="eastAsia" w:ascii="仿宋" w:hAnsi="仿宋" w:eastAsia="仿宋" w:cs="宋体"/>
                <w:color w:val="auto"/>
                <w:kern w:val="0"/>
                <w:sz w:val="21"/>
                <w:szCs w:val="21"/>
              </w:rPr>
            </w:pPr>
            <w:r>
              <w:rPr>
                <w:rFonts w:ascii="仿宋" w:hAnsi="仿宋" w:eastAsia="仿宋"/>
                <w:color w:val="auto"/>
                <w:szCs w:val="21"/>
              </w:rPr>
              <w:t>1500000000100116</w:t>
            </w:r>
          </w:p>
        </w:tc>
        <w:tc>
          <w:tcPr>
            <w:tcW w:w="2662"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adjustRightInd w:val="0"/>
              <w:snapToGrid w:val="0"/>
              <w:spacing w:beforeLines="0" w:afterLines="0"/>
              <w:jc w:val="center"/>
              <w:rPr>
                <w:rFonts w:hint="eastAsia" w:ascii="仿宋" w:hAnsi="仿宋" w:eastAsia="仿宋" w:cs="宋体"/>
                <w:color w:val="auto"/>
                <w:kern w:val="0"/>
                <w:sz w:val="21"/>
                <w:szCs w:val="21"/>
                <w:lang w:val="en-US" w:eastAsia="zh-CN"/>
              </w:rPr>
            </w:pPr>
            <w:r>
              <w:rPr>
                <w:rFonts w:hint="eastAsia" w:ascii="仿宋" w:hAnsi="仿宋" w:eastAsia="仿宋" w:cs="宋体"/>
                <w:color w:val="auto"/>
                <w:kern w:val="0"/>
                <w:sz w:val="21"/>
                <w:szCs w:val="21"/>
                <w:lang w:val="en-US" w:eastAsia="zh-CN"/>
              </w:rPr>
              <w:t>51080054488</w:t>
            </w:r>
          </w:p>
        </w:tc>
        <w:tc>
          <w:tcPr>
            <w:tcW w:w="166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 w:hAnsi="仿宋" w:eastAsia="仿宋" w:cs="Times New Roman"/>
                <w:b/>
                <w:color w:val="auto"/>
                <w:sz w:val="21"/>
                <w:szCs w:val="24"/>
                <w:lang w:eastAsia="zh-CN"/>
              </w:rPr>
            </w:pPr>
            <w:r>
              <w:rPr>
                <w:rFonts w:hint="eastAsia" w:ascii="仿宋" w:hAnsi="仿宋" w:eastAsia="仿宋" w:cs="Times New Roman"/>
                <w:b/>
                <w:color w:val="auto"/>
                <w:sz w:val="21"/>
                <w:szCs w:val="24"/>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b/>
                <w:color w:val="auto"/>
                <w:sz w:val="21"/>
                <w:szCs w:val="24"/>
              </w:rPr>
              <w:t>项目简介</w:t>
            </w:r>
          </w:p>
        </w:tc>
        <w:tc>
          <w:tcPr>
            <w:tcW w:w="8572" w:type="dxa"/>
            <w:gridSpan w:val="13"/>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rPr>
                <w:rFonts w:hint="eastAsia" w:ascii="仿宋" w:hAnsi="仿宋" w:eastAsia="仿宋" w:cs="宋体"/>
                <w:b/>
                <w:color w:val="auto"/>
                <w:sz w:val="21"/>
                <w:szCs w:val="21"/>
              </w:rPr>
            </w:pPr>
            <w:r>
              <w:rPr>
                <w:rFonts w:hint="eastAsia" w:ascii="仿宋" w:hAnsi="仿宋" w:eastAsia="仿宋" w:cs="宋体"/>
                <w:b/>
                <w:color w:val="auto"/>
                <w:sz w:val="21"/>
                <w:szCs w:val="21"/>
              </w:rPr>
              <w:t>项目简介：</w:t>
            </w:r>
            <w:r>
              <w:rPr>
                <w:rFonts w:hint="eastAsia" w:ascii="仿宋" w:hAnsi="仿宋" w:eastAsia="仿宋" w:cs="Times New Roman"/>
                <w:color w:val="auto"/>
                <w:sz w:val="21"/>
                <w:szCs w:val="24"/>
              </w:rPr>
              <w:t>本工程中心站值班</w:t>
            </w:r>
            <w:r>
              <w:rPr>
                <w:rFonts w:hint="eastAsia" w:ascii="仿宋" w:hAnsi="仿宋" w:eastAsia="仿宋" w:cs="Times New Roman"/>
                <w:color w:val="auto"/>
                <w:sz w:val="21"/>
                <w:szCs w:val="24"/>
                <w:lang w:eastAsia="zh-CN"/>
              </w:rPr>
              <w:t>休息</w:t>
            </w:r>
            <w:r>
              <w:rPr>
                <w:rFonts w:hint="eastAsia" w:ascii="仿宋" w:hAnsi="仿宋" w:eastAsia="仿宋" w:cs="Times New Roman"/>
                <w:color w:val="auto"/>
                <w:sz w:val="21"/>
                <w:szCs w:val="24"/>
              </w:rPr>
              <w:t>室选址于</w:t>
            </w:r>
            <w:r>
              <w:rPr>
                <w:rFonts w:hint="eastAsia" w:ascii="仿宋" w:hAnsi="仿宋" w:eastAsia="仿宋" w:cs="Times New Roman"/>
                <w:color w:val="auto"/>
                <w:sz w:val="21"/>
                <w:szCs w:val="24"/>
                <w:lang w:eastAsia="zh-CN"/>
              </w:rPr>
              <w:t>龙浅009-H2（计划封井）井场内存量土地区域</w:t>
            </w:r>
            <w:r>
              <w:rPr>
                <w:rFonts w:hint="eastAsia" w:ascii="仿宋" w:hAnsi="仿宋" w:eastAsia="仿宋" w:cs="Times New Roman"/>
                <w:color w:val="auto"/>
                <w:sz w:val="21"/>
                <w:szCs w:val="24"/>
              </w:rPr>
              <w:t>，本站场征地面积</w:t>
            </w:r>
            <w:r>
              <w:rPr>
                <w:rFonts w:hint="eastAsia" w:ascii="仿宋" w:hAnsi="仿宋" w:eastAsia="仿宋" w:cs="Times New Roman"/>
                <w:color w:val="auto"/>
                <w:sz w:val="21"/>
                <w:szCs w:val="24"/>
                <w:lang w:eastAsia="zh-CN"/>
              </w:rPr>
              <w:t>1345</w:t>
            </w:r>
            <w:r>
              <w:rPr>
                <w:rFonts w:hint="eastAsia" w:ascii="仿宋" w:hAnsi="仿宋" w:eastAsia="仿宋" w:cs="Times New Roman"/>
                <w:color w:val="auto"/>
                <w:sz w:val="21"/>
                <w:szCs w:val="24"/>
              </w:rPr>
              <w:t>m2，约</w:t>
            </w:r>
            <w:r>
              <w:rPr>
                <w:rFonts w:hint="eastAsia" w:ascii="仿宋" w:hAnsi="仿宋" w:eastAsia="仿宋" w:cs="Times New Roman"/>
                <w:color w:val="auto"/>
                <w:sz w:val="21"/>
                <w:szCs w:val="24"/>
                <w:lang w:eastAsia="zh-CN"/>
              </w:rPr>
              <w:t>2.02亩</w:t>
            </w:r>
            <w:r>
              <w:rPr>
                <w:rFonts w:hint="eastAsia" w:ascii="仿宋" w:hAnsi="仿宋" w:eastAsia="仿宋" w:cs="Times New Roman"/>
                <w:color w:val="auto"/>
                <w:sz w:val="21"/>
                <w:szCs w:val="24"/>
              </w:rPr>
              <w:t>；新建值班休息室1座，并设置配套水箱、箱变、化粪池等建、构筑物。本工程中心站值班</w:t>
            </w:r>
            <w:r>
              <w:rPr>
                <w:rFonts w:hint="eastAsia" w:ascii="仿宋" w:hAnsi="仿宋" w:eastAsia="仿宋" w:cs="Times New Roman"/>
                <w:color w:val="auto"/>
                <w:sz w:val="21"/>
                <w:szCs w:val="24"/>
                <w:lang w:eastAsia="zh-CN"/>
              </w:rPr>
              <w:t>休息</w:t>
            </w:r>
            <w:r>
              <w:rPr>
                <w:rFonts w:hint="eastAsia" w:ascii="仿宋" w:hAnsi="仿宋" w:eastAsia="仿宋" w:cs="Times New Roman"/>
                <w:color w:val="auto"/>
                <w:sz w:val="21"/>
                <w:szCs w:val="24"/>
              </w:rPr>
              <w:t>室选址于</w:t>
            </w:r>
            <w:r>
              <w:rPr>
                <w:rFonts w:hint="eastAsia" w:ascii="仿宋" w:hAnsi="仿宋" w:eastAsia="仿宋" w:cs="Times New Roman"/>
                <w:color w:val="auto"/>
                <w:sz w:val="21"/>
                <w:szCs w:val="24"/>
                <w:lang w:eastAsia="zh-CN"/>
              </w:rPr>
              <w:t>龙浅009-H2（计划封井）井场内存量土地区域</w:t>
            </w:r>
            <w:r>
              <w:rPr>
                <w:rFonts w:hint="eastAsia" w:ascii="仿宋" w:hAnsi="仿宋" w:eastAsia="仿宋" w:cs="Times New Roman"/>
                <w:color w:val="auto"/>
                <w:sz w:val="21"/>
                <w:szCs w:val="24"/>
              </w:rPr>
              <w:t>，本站场征地面积</w:t>
            </w:r>
            <w:r>
              <w:rPr>
                <w:rFonts w:hint="eastAsia" w:ascii="仿宋" w:hAnsi="仿宋" w:eastAsia="仿宋" w:cs="Times New Roman"/>
                <w:color w:val="auto"/>
                <w:sz w:val="21"/>
                <w:szCs w:val="24"/>
                <w:lang w:eastAsia="zh-CN"/>
              </w:rPr>
              <w:t>1345</w:t>
            </w:r>
            <w:r>
              <w:rPr>
                <w:rFonts w:hint="eastAsia" w:ascii="仿宋" w:hAnsi="仿宋" w:eastAsia="仿宋" w:cs="Times New Roman"/>
                <w:color w:val="auto"/>
                <w:sz w:val="21"/>
                <w:szCs w:val="24"/>
              </w:rPr>
              <w:t>m</w:t>
            </w:r>
            <w:r>
              <w:rPr>
                <w:rFonts w:hint="eastAsia" w:ascii="仿宋" w:hAnsi="仿宋" w:eastAsia="仿宋" w:cs="Times New Roman"/>
                <w:color w:val="auto"/>
                <w:sz w:val="21"/>
                <w:szCs w:val="24"/>
                <w:vertAlign w:val="superscript"/>
              </w:rPr>
              <w:t>2</w:t>
            </w:r>
            <w:r>
              <w:rPr>
                <w:rFonts w:hint="eastAsia" w:ascii="仿宋" w:hAnsi="仿宋" w:eastAsia="仿宋" w:cs="Times New Roman"/>
                <w:color w:val="auto"/>
                <w:sz w:val="21"/>
                <w:szCs w:val="24"/>
              </w:rPr>
              <w:t>，约</w:t>
            </w:r>
            <w:r>
              <w:rPr>
                <w:rFonts w:hint="eastAsia" w:ascii="仿宋" w:hAnsi="仿宋" w:eastAsia="仿宋" w:cs="Times New Roman"/>
                <w:color w:val="auto"/>
                <w:sz w:val="21"/>
                <w:szCs w:val="24"/>
                <w:lang w:eastAsia="zh-CN"/>
              </w:rPr>
              <w:t>2.02亩</w:t>
            </w:r>
            <w:r>
              <w:rPr>
                <w:rFonts w:hint="eastAsia" w:ascii="仿宋" w:hAnsi="仿宋" w:eastAsia="仿宋" w:cs="Times New Roman"/>
                <w:color w:val="auto"/>
                <w:sz w:val="21"/>
                <w:szCs w:val="24"/>
              </w:rPr>
              <w:t>；新建值班休息室1座，并设置配套水箱、箱变、化粪池等建、构筑物。</w:t>
            </w:r>
          </w:p>
          <w:p>
            <w:pPr>
              <w:adjustRightInd w:val="0"/>
              <w:snapToGrid w:val="0"/>
              <w:spacing w:beforeLines="0" w:afterLines="0"/>
              <w:rPr>
                <w:rFonts w:hint="eastAsia" w:ascii="仿宋" w:hAnsi="仿宋" w:eastAsia="仿宋" w:cs="宋体"/>
                <w:color w:val="auto"/>
                <w:sz w:val="21"/>
                <w:szCs w:val="21"/>
              </w:rPr>
            </w:pPr>
            <w:r>
              <w:rPr>
                <w:rFonts w:hint="eastAsia" w:ascii="仿宋" w:hAnsi="仿宋" w:eastAsia="仿宋" w:cs="宋体"/>
                <w:b/>
                <w:color w:val="auto"/>
                <w:sz w:val="21"/>
                <w:szCs w:val="21"/>
              </w:rPr>
              <w:t>现场勘察照片</w:t>
            </w:r>
            <w:r>
              <w:rPr>
                <w:rFonts w:hint="eastAsia" w:ascii="仿宋" w:hAnsi="仿宋" w:eastAsia="仿宋" w:cs="宋体"/>
                <w:color w:val="auto"/>
                <w:sz w:val="21"/>
                <w:szCs w:val="21"/>
              </w:rPr>
              <w:t>：</w:t>
            </w:r>
            <w:r>
              <w:drawing>
                <wp:inline distT="0" distB="0" distL="114300" distR="114300">
                  <wp:extent cx="2314575" cy="3166745"/>
                  <wp:effectExtent l="0" t="0" r="9525"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2314575" cy="3166745"/>
                          </a:xfrm>
                          <a:prstGeom prst="rect">
                            <a:avLst/>
                          </a:prstGeom>
                          <a:noFill/>
                          <a:ln>
                            <a:noFill/>
                          </a:ln>
                        </pic:spPr>
                      </pic:pic>
                    </a:graphicData>
                  </a:graphic>
                </wp:inline>
              </w:drawing>
            </w:r>
          </w:p>
          <w:p>
            <w:pPr>
              <w:adjustRightInd w:val="0"/>
              <w:snapToGrid w:val="0"/>
              <w:spacing w:beforeLines="0" w:afterLines="0"/>
              <w:ind w:firstLine="420" w:firstLineChars="200"/>
              <w:rPr>
                <w:rFonts w:hint="eastAsia" w:ascii="仿宋" w:hAnsi="仿宋" w:eastAsia="仿宋" w:cs="宋体"/>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r>
              <w:rPr>
                <w:rFonts w:hint="eastAsia" w:ascii="仿宋" w:hAnsi="仿宋" w:eastAsia="仿宋"/>
                <w:color w:val="auto"/>
                <w:sz w:val="21"/>
                <w:szCs w:val="24"/>
              </w:rPr>
              <w:t>现场开展工作情况</w:t>
            </w: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勘验人员</w:t>
            </w:r>
          </w:p>
        </w:tc>
        <w:tc>
          <w:tcPr>
            <w:tcW w:w="262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勘验时间</w:t>
            </w:r>
          </w:p>
        </w:tc>
        <w:tc>
          <w:tcPr>
            <w:tcW w:w="12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勘验任务</w:t>
            </w:r>
          </w:p>
        </w:tc>
        <w:tc>
          <w:tcPr>
            <w:tcW w:w="31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sz w:val="21"/>
                <w:szCs w:val="24"/>
              </w:rPr>
            </w:pPr>
            <w:r>
              <w:rPr>
                <w:rFonts w:hint="eastAsia" w:ascii="仿宋" w:hAnsi="仿宋" w:eastAsia="仿宋"/>
                <w:color w:val="auto"/>
                <w:sz w:val="21"/>
                <w:szCs w:val="24"/>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color w:val="auto"/>
                <w:sz w:val="21"/>
                <w:szCs w:val="24"/>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eastAsia="zh-CN"/>
              </w:rPr>
              <w:t>唐</w:t>
            </w:r>
            <w:r>
              <w:rPr>
                <w:rFonts w:hint="eastAsia" w:ascii="仿宋" w:hAnsi="仿宋" w:eastAsia="仿宋"/>
                <w:color w:val="auto"/>
                <w:sz w:val="21"/>
                <w:szCs w:val="24"/>
                <w:lang w:val="en-US" w:eastAsia="zh-CN"/>
              </w:rPr>
              <w:t xml:space="preserve"> </w:t>
            </w:r>
            <w:r>
              <w:rPr>
                <w:rFonts w:hint="eastAsia" w:ascii="仿宋" w:hAnsi="仿宋" w:eastAsia="仿宋"/>
                <w:color w:val="auto"/>
                <w:sz w:val="21"/>
                <w:szCs w:val="24"/>
                <w:lang w:eastAsia="zh-CN"/>
              </w:rPr>
              <w:t>波</w:t>
            </w:r>
          </w:p>
        </w:tc>
        <w:tc>
          <w:tcPr>
            <w:tcW w:w="262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b/>
                <w:color w:val="auto"/>
                <w:kern w:val="2"/>
                <w:sz w:val="21"/>
                <w:szCs w:val="24"/>
                <w:lang w:val="en-US" w:eastAsia="zh-CN" w:bidi="ar-SA"/>
              </w:rPr>
            </w:pPr>
            <w:r>
              <w:rPr>
                <w:rFonts w:hint="eastAsia" w:ascii="仿宋" w:hAnsi="仿宋" w:eastAsia="仿宋"/>
                <w:color w:val="auto"/>
                <w:sz w:val="21"/>
                <w:szCs w:val="24"/>
                <w:lang w:val="en-US" w:eastAsia="zh-CN"/>
              </w:rPr>
              <w:t>20211118</w:t>
            </w:r>
          </w:p>
        </w:tc>
        <w:tc>
          <w:tcPr>
            <w:tcW w:w="12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s="Times New Roman"/>
                <w:color w:val="auto"/>
                <w:kern w:val="2"/>
                <w:sz w:val="21"/>
                <w:szCs w:val="24"/>
                <w:lang w:val="en-US" w:eastAsia="zh-CN" w:bidi="ar-SA"/>
              </w:rPr>
            </w:pPr>
            <w:r>
              <w:rPr>
                <w:rFonts w:hint="eastAsia" w:ascii="仿宋" w:hAnsi="仿宋" w:eastAsia="仿宋" w:cs="Times New Roman"/>
                <w:color w:val="auto"/>
                <w:sz w:val="21"/>
                <w:szCs w:val="24"/>
                <w:lang w:eastAsia="zh-CN"/>
              </w:rPr>
              <w:t>周边环境</w:t>
            </w:r>
          </w:p>
        </w:tc>
        <w:tc>
          <w:tcPr>
            <w:tcW w:w="31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s="Times New Roman"/>
                <w:color w:val="auto"/>
                <w:kern w:val="2"/>
                <w:sz w:val="21"/>
                <w:szCs w:val="24"/>
                <w:lang w:val="en-US" w:eastAsia="zh-CN" w:bidi="ar-SA"/>
              </w:rPr>
            </w:pPr>
            <w:r>
              <w:rPr>
                <w:rFonts w:hint="eastAsia" w:ascii="仿宋" w:hAnsi="仿宋" w:eastAsia="仿宋" w:cs="Times New Roman"/>
                <w:color w:val="auto"/>
                <w:kern w:val="2"/>
                <w:sz w:val="21"/>
                <w:szCs w:val="24"/>
                <w:lang w:val="en-US" w:eastAsia="zh-CN" w:bidi="ar-SA"/>
              </w:rPr>
              <w:t>周边环境满足要求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eastAsia="zh-CN"/>
              </w:rPr>
              <w:t>王</w:t>
            </w:r>
            <w:r>
              <w:rPr>
                <w:rFonts w:hint="eastAsia" w:ascii="仿宋" w:hAnsi="仿宋" w:eastAsia="仿宋"/>
                <w:color w:val="auto"/>
                <w:sz w:val="21"/>
                <w:szCs w:val="24"/>
                <w:lang w:val="en-US" w:eastAsia="zh-CN"/>
              </w:rPr>
              <w:t xml:space="preserve"> </w:t>
            </w:r>
            <w:r>
              <w:rPr>
                <w:rFonts w:hint="eastAsia" w:ascii="仿宋" w:hAnsi="仿宋" w:eastAsia="仿宋"/>
                <w:color w:val="auto"/>
                <w:sz w:val="21"/>
                <w:szCs w:val="24"/>
                <w:lang w:eastAsia="zh-CN"/>
              </w:rPr>
              <w:t>梅</w:t>
            </w:r>
          </w:p>
        </w:tc>
        <w:tc>
          <w:tcPr>
            <w:tcW w:w="262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kern w:val="2"/>
                <w:sz w:val="21"/>
                <w:szCs w:val="24"/>
                <w:lang w:val="en-US" w:eastAsia="zh-CN" w:bidi="ar-SA"/>
              </w:rPr>
            </w:pPr>
            <w:r>
              <w:rPr>
                <w:rFonts w:hint="eastAsia" w:ascii="仿宋" w:hAnsi="仿宋" w:eastAsia="仿宋"/>
                <w:color w:val="auto"/>
                <w:sz w:val="21"/>
                <w:szCs w:val="24"/>
                <w:lang w:val="en-US" w:eastAsia="zh-CN"/>
              </w:rPr>
              <w:t>20211118</w:t>
            </w:r>
          </w:p>
        </w:tc>
        <w:tc>
          <w:tcPr>
            <w:tcW w:w="12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r>
              <w:rPr>
                <w:rFonts w:hint="eastAsia" w:ascii="仿宋" w:hAnsi="仿宋" w:eastAsia="仿宋"/>
                <w:color w:val="auto"/>
                <w:sz w:val="21"/>
                <w:szCs w:val="24"/>
                <w:lang w:eastAsia="zh-CN"/>
              </w:rPr>
              <w:t>现场问题</w:t>
            </w:r>
          </w:p>
        </w:tc>
        <w:tc>
          <w:tcPr>
            <w:tcW w:w="31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default" w:ascii="仿宋" w:hAnsi="仿宋" w:eastAsia="仿宋"/>
                <w:color w:val="auto"/>
                <w:kern w:val="2"/>
                <w:sz w:val="21"/>
                <w:szCs w:val="24"/>
                <w:lang w:val="en-US" w:eastAsia="zh-CN" w:bidi="ar-SA"/>
              </w:rPr>
            </w:pPr>
            <w:r>
              <w:rPr>
                <w:rFonts w:hint="eastAsia" w:ascii="仿宋" w:hAnsi="仿宋" w:eastAsia="仿宋"/>
                <w:color w:val="auto"/>
                <w:kern w:val="2"/>
                <w:sz w:val="21"/>
                <w:szCs w:val="24"/>
                <w:lang w:val="en-US" w:eastAsia="zh-CN" w:bidi="ar-SA"/>
              </w:rPr>
              <w:t>安全标识缺失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500" w:lineRule="exact"/>
              <w:jc w:val="center"/>
              <w:rPr>
                <w:rFonts w:hint="eastAsia" w:ascii="仿宋" w:hAnsi="仿宋" w:eastAsia="仿宋"/>
                <w:b/>
                <w:color w:val="auto"/>
                <w:sz w:val="21"/>
                <w:szCs w:val="24"/>
              </w:rPr>
            </w:pPr>
          </w:p>
        </w:tc>
        <w:tc>
          <w:tcPr>
            <w:tcW w:w="158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p>
        </w:tc>
        <w:tc>
          <w:tcPr>
            <w:tcW w:w="2622" w:type="dxa"/>
            <w:gridSpan w:val="4"/>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p>
        </w:tc>
        <w:tc>
          <w:tcPr>
            <w:tcW w:w="1226"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p>
        </w:tc>
        <w:tc>
          <w:tcPr>
            <w:tcW w:w="3138" w:type="dxa"/>
            <w:gridSpan w:val="5"/>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line="300" w:lineRule="exact"/>
              <w:jc w:val="center"/>
              <w:rPr>
                <w:rFonts w:hint="eastAsia" w:ascii="仿宋" w:hAnsi="仿宋" w:eastAsia="仿宋"/>
                <w:color w:val="auto"/>
                <w:kern w:val="2"/>
                <w:sz w:val="21"/>
                <w:szCs w:val="24"/>
                <w:lang w:val="en-US" w:eastAsia="zh-CN" w:bidi="ar-SA"/>
              </w:rPr>
            </w:pPr>
          </w:p>
        </w:tc>
      </w:tr>
    </w:tbl>
    <w:p>
      <w:bookmarkStart w:id="5" w:name="_GoBack"/>
      <w:bookmarkEnd w:id="5"/>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5D35C08"/>
    <w:rsid w:val="35D35C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jc w:val="both"/>
    </w:pPr>
    <w:rPr>
      <w:rFonts w:hint="default"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afterAutospacing="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2022-10-24T03:02:00Z</dcterms:created>
  <dc:creator>雷楠</dc:creator>
  <cp:lastModifiedBy>雷楠</cp:lastModifiedBy>
  <dcterms:modified xsi:type="dcterms:W3CDTF">2022-10-24T03:03:09Z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A9439F2796324714ACEB65B6D8CCDD65</vt:lpwstr>
  </property>
</Properties>
</file>