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ind w:firstLine="0" w:firstLineChars="0"/>
        <w:jc w:val="center"/>
        <w:outlineLvl w:val="0"/>
        <w:rPr>
          <w:rFonts w:ascii="宋体" w:hAnsi="宋体"/>
          <w:b/>
          <w:szCs w:val="28"/>
        </w:rPr>
      </w:pPr>
      <w:bookmarkStart w:id="0" w:name="_Toc16246"/>
      <w:bookmarkStart w:id="1" w:name="_Toc16094"/>
      <w:bookmarkStart w:id="2" w:name="_Toc29322"/>
      <w:r>
        <w:rPr>
          <w:rFonts w:hint="eastAsia" w:ascii="仿宋" w:hAnsi="仿宋" w:eastAsia="仿宋"/>
          <w:b/>
          <w:szCs w:val="28"/>
        </w:rPr>
        <w:t>安全评价报告信息公布表</w:t>
      </w:r>
      <w:bookmarkEnd w:id="0"/>
      <w:bookmarkEnd w:id="1"/>
      <w:bookmarkEnd w:id="2"/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1019"/>
        <w:gridCol w:w="579"/>
        <w:gridCol w:w="163"/>
        <w:gridCol w:w="251"/>
        <w:gridCol w:w="468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bookmarkStart w:id="3" w:name="_Hlk93576478"/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资质证号</w:t>
            </w:r>
          </w:p>
        </w:tc>
        <w:tc>
          <w:tcPr>
            <w:tcW w:w="3038" w:type="dxa"/>
            <w:gridSpan w:val="5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委托单位</w:t>
            </w:r>
          </w:p>
        </w:tc>
        <w:tc>
          <w:tcPr>
            <w:tcW w:w="8572" w:type="dxa"/>
            <w:gridSpan w:val="12"/>
            <w:vAlign w:val="center"/>
          </w:tcPr>
          <w:p>
            <w:pPr>
              <w:spacing w:line="500" w:lineRule="exact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重庆龙阳石油化工有限公司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项目名称</w:t>
            </w:r>
          </w:p>
        </w:tc>
        <w:tc>
          <w:tcPr>
            <w:tcW w:w="8572" w:type="dxa"/>
            <w:gridSpan w:val="12"/>
            <w:vAlign w:val="center"/>
          </w:tcPr>
          <w:p>
            <w:pPr>
              <w:spacing w:line="500" w:lineRule="exact"/>
              <w:ind w:firstLine="0" w:firstLineChars="0"/>
              <w:rPr>
                <w:rFonts w:ascii="仿宋" w:hAnsi="仿宋" w:eastAsia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/>
                <w:bCs/>
                <w:sz w:val="21"/>
                <w:szCs w:val="21"/>
              </w:rPr>
              <w:t>重庆龙阳石油化工有限公司中梁山油库安全现状评价报告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项目类别</w:t>
            </w:r>
          </w:p>
        </w:tc>
        <w:tc>
          <w:tcPr>
            <w:tcW w:w="8572" w:type="dxa"/>
            <w:gridSpan w:val="1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□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预评价   ■现状评价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所属业务类别</w:t>
            </w:r>
          </w:p>
        </w:tc>
        <w:tc>
          <w:tcPr>
            <w:tcW w:w="7895" w:type="dxa"/>
            <w:gridSpan w:val="11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危化储存经营企业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项目组组长</w:t>
            </w:r>
          </w:p>
        </w:tc>
        <w:tc>
          <w:tcPr>
            <w:tcW w:w="2710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技术负责人</w:t>
            </w:r>
          </w:p>
        </w:tc>
        <w:tc>
          <w:tcPr>
            <w:tcW w:w="2875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李伟</w:t>
            </w:r>
          </w:p>
        </w:tc>
        <w:tc>
          <w:tcPr>
            <w:tcW w:w="2710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刘国勇</w:t>
            </w:r>
          </w:p>
        </w:tc>
        <w:tc>
          <w:tcPr>
            <w:tcW w:w="2875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 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报告编制人</w:t>
            </w:r>
          </w:p>
        </w:tc>
        <w:tc>
          <w:tcPr>
            <w:tcW w:w="2781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报告提交日期</w:t>
            </w:r>
          </w:p>
        </w:tc>
        <w:tc>
          <w:tcPr>
            <w:tcW w:w="1461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张圣菊</w:t>
            </w:r>
          </w:p>
        </w:tc>
        <w:tc>
          <w:tcPr>
            <w:tcW w:w="2781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2022.10</w:t>
            </w:r>
          </w:p>
        </w:tc>
        <w:tc>
          <w:tcPr>
            <w:tcW w:w="1461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认定专业</w:t>
            </w:r>
          </w:p>
        </w:tc>
        <w:tc>
          <w:tcPr>
            <w:tcW w:w="3369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安全评价师从业识别卡/证书编号</w:t>
            </w:r>
          </w:p>
        </w:tc>
        <w:tc>
          <w:tcPr>
            <w:tcW w:w="1954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注册安全工程师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是否专职</w:t>
            </w:r>
          </w:p>
        </w:tc>
      </w:tr>
      <w:bookmarkEnd w:id="3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李伟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机械自动化</w:t>
            </w:r>
          </w:p>
        </w:tc>
        <w:tc>
          <w:tcPr>
            <w:tcW w:w="33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1800000000201223</w:t>
            </w: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020783</w:t>
            </w:r>
          </w:p>
        </w:tc>
        <w:tc>
          <w:tcPr>
            <w:tcW w:w="1954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--</w:t>
            </w:r>
          </w:p>
        </w:tc>
        <w:tc>
          <w:tcPr>
            <w:tcW w:w="1663" w:type="dxa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张圣菊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化工工艺</w:t>
            </w:r>
          </w:p>
        </w:tc>
        <w:tc>
          <w:tcPr>
            <w:tcW w:w="3369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S011053000110192003084/026161</w:t>
            </w:r>
          </w:p>
        </w:tc>
        <w:tc>
          <w:tcPr>
            <w:tcW w:w="1954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7150168124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林 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化工工艺</w:t>
            </w:r>
          </w:p>
        </w:tc>
        <w:tc>
          <w:tcPr>
            <w:tcW w:w="3369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S011053000110192002987/035615</w:t>
            </w:r>
          </w:p>
        </w:tc>
        <w:tc>
          <w:tcPr>
            <w:tcW w:w="1954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5190209531</w:t>
            </w:r>
          </w:p>
        </w:tc>
        <w:tc>
          <w:tcPr>
            <w:tcW w:w="1663" w:type="dxa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高胡容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安全工程</w:t>
            </w:r>
          </w:p>
        </w:tc>
        <w:tc>
          <w:tcPr>
            <w:tcW w:w="3369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S011053000110192002940/037978</w:t>
            </w:r>
          </w:p>
        </w:tc>
        <w:tc>
          <w:tcPr>
            <w:tcW w:w="1954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--</w:t>
            </w:r>
          </w:p>
        </w:tc>
        <w:tc>
          <w:tcPr>
            <w:tcW w:w="1663" w:type="dxa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肖泽钧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安全工程</w:t>
            </w:r>
          </w:p>
        </w:tc>
        <w:tc>
          <w:tcPr>
            <w:tcW w:w="3369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S011044000110193002230</w:t>
            </w: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036057</w:t>
            </w:r>
          </w:p>
        </w:tc>
        <w:tc>
          <w:tcPr>
            <w:tcW w:w="1954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--</w:t>
            </w:r>
          </w:p>
        </w:tc>
        <w:tc>
          <w:tcPr>
            <w:tcW w:w="1663" w:type="dxa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张郑平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电气自动化</w:t>
            </w:r>
          </w:p>
        </w:tc>
        <w:tc>
          <w:tcPr>
            <w:tcW w:w="3369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S011053000110192003137</w:t>
            </w: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035874</w:t>
            </w:r>
          </w:p>
        </w:tc>
        <w:tc>
          <w:tcPr>
            <w:tcW w:w="1954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--</w:t>
            </w:r>
          </w:p>
        </w:tc>
        <w:tc>
          <w:tcPr>
            <w:tcW w:w="1663" w:type="dxa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孟萌萌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电气自动化</w:t>
            </w:r>
          </w:p>
        </w:tc>
        <w:tc>
          <w:tcPr>
            <w:tcW w:w="3369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1100000000301652</w:t>
            </w: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019246</w:t>
            </w:r>
          </w:p>
        </w:tc>
        <w:tc>
          <w:tcPr>
            <w:tcW w:w="1954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--</w:t>
            </w:r>
          </w:p>
        </w:tc>
        <w:tc>
          <w:tcPr>
            <w:tcW w:w="1663" w:type="dxa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唐 波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化工机械</w:t>
            </w:r>
          </w:p>
        </w:tc>
        <w:tc>
          <w:tcPr>
            <w:tcW w:w="3369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S011053000110192003004</w:t>
            </w: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035894</w:t>
            </w:r>
          </w:p>
        </w:tc>
        <w:tc>
          <w:tcPr>
            <w:tcW w:w="1954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--</w:t>
            </w:r>
          </w:p>
        </w:tc>
        <w:tc>
          <w:tcPr>
            <w:tcW w:w="1663" w:type="dxa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刘文娟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自动化</w:t>
            </w:r>
          </w:p>
        </w:tc>
        <w:tc>
          <w:tcPr>
            <w:tcW w:w="3369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1700000000201153</w:t>
            </w: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019235</w:t>
            </w:r>
          </w:p>
        </w:tc>
        <w:tc>
          <w:tcPr>
            <w:tcW w:w="1954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55140156484</w:t>
            </w:r>
          </w:p>
        </w:tc>
        <w:tc>
          <w:tcPr>
            <w:tcW w:w="1663" w:type="dxa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刘国勇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化工工艺</w:t>
            </w:r>
          </w:p>
        </w:tc>
        <w:tc>
          <w:tcPr>
            <w:tcW w:w="3369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1800000000100099/019324</w:t>
            </w:r>
          </w:p>
        </w:tc>
        <w:tc>
          <w:tcPr>
            <w:tcW w:w="1954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55060013805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化工机械</w:t>
            </w:r>
          </w:p>
        </w:tc>
        <w:tc>
          <w:tcPr>
            <w:tcW w:w="3369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S011053000110201000802/019237</w:t>
            </w:r>
          </w:p>
        </w:tc>
        <w:tc>
          <w:tcPr>
            <w:tcW w:w="1954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0177668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安 全</w:t>
            </w:r>
          </w:p>
        </w:tc>
        <w:tc>
          <w:tcPr>
            <w:tcW w:w="3369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0800000000102949/003832</w:t>
            </w:r>
          </w:p>
        </w:tc>
        <w:tc>
          <w:tcPr>
            <w:tcW w:w="1954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0074134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项目简介</w:t>
            </w:r>
          </w:p>
        </w:tc>
        <w:tc>
          <w:tcPr>
            <w:tcW w:w="8572" w:type="dxa"/>
            <w:gridSpan w:val="12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项目简介：</w:t>
            </w:r>
            <w:r>
              <w:rPr>
                <w:rFonts w:hint="eastAsia" w:ascii="仿宋" w:hAnsi="仿宋" w:eastAsia="仿宋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重庆龙阳石油化工有限公司中梁山油库（以下简称“中梁山油库”）位于重庆市九龙坡区华岩镇西铁一村，油库占地面积约19092.35m2。中梁山油库包括：地上1#罐区和高位2#罐区。其中地上1#罐区设有2座2300m3立式内浮顶汽油储罐和1座5000m3立式拱顶柴油储罐；高位2#罐区（高于发油区落差15m）设有2座100m3卧式柴油储罐和2座86m3卧式柴油储罐。中梁山油库属于四级石油库，重大危险源三级。</w:t>
            </w:r>
          </w:p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 w:cs="宋体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现场勘察照片：</w:t>
            </w:r>
          </w:p>
          <w:p>
            <w:pPr>
              <w:adjustRightInd w:val="0"/>
              <w:snapToGrid w:val="0"/>
              <w:spacing w:line="240" w:lineRule="auto"/>
              <w:ind w:firstLine="560"/>
              <w:rPr>
                <w:rFonts w:ascii="仿宋" w:hAnsi="仿宋" w:eastAsia="仿宋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drawing>
                <wp:inline distT="0" distB="0" distL="0" distR="0">
                  <wp:extent cx="3786505" cy="2834640"/>
                  <wp:effectExtent l="0" t="0" r="4445" b="3810"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86505" cy="283464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勘验人员</w:t>
            </w:r>
          </w:p>
        </w:tc>
        <w:tc>
          <w:tcPr>
            <w:tcW w:w="3369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勘验时间</w:t>
            </w:r>
          </w:p>
        </w:tc>
        <w:tc>
          <w:tcPr>
            <w:tcW w:w="993" w:type="dxa"/>
            <w:gridSpan w:val="3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勘验任务</w:t>
            </w:r>
          </w:p>
        </w:tc>
        <w:tc>
          <w:tcPr>
            <w:tcW w:w="2624" w:type="dxa"/>
            <w:gridSpan w:val="3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李伟、张圣菊</w:t>
            </w:r>
          </w:p>
        </w:tc>
        <w:tc>
          <w:tcPr>
            <w:tcW w:w="3369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</w:t>
            </w:r>
            <w:r>
              <w:rPr>
                <w:rFonts w:ascii="仿宋" w:hAnsi="仿宋" w:eastAsia="仿宋"/>
                <w:sz w:val="21"/>
                <w:szCs w:val="21"/>
              </w:rPr>
              <w:t>022.9.19</w:t>
            </w:r>
          </w:p>
        </w:tc>
        <w:tc>
          <w:tcPr>
            <w:tcW w:w="993" w:type="dxa"/>
            <w:gridSpan w:val="3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现场勘察，资料收集</w:t>
            </w:r>
          </w:p>
        </w:tc>
        <w:tc>
          <w:tcPr>
            <w:tcW w:w="2624" w:type="dxa"/>
            <w:gridSpan w:val="3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详见报告</w:t>
            </w:r>
          </w:p>
        </w:tc>
      </w:tr>
    </w:tbl>
    <w:p>
      <w:bookmarkStart w:id="4" w:name="_GoBack"/>
      <w:bookmarkEnd w:id="4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560"/>
      </w:pPr>
      <w:r>
        <w:separator/>
      </w:r>
    </w:p>
  </w:endnote>
  <w:endnote w:type="continuationSeparator" w:id="1">
    <w:p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560"/>
      </w:pPr>
      <w:r>
        <w:separator/>
      </w:r>
    </w:p>
  </w:footnote>
  <w:footnote w:type="continuationSeparator" w:id="1">
    <w:p>
      <w:pPr>
        <w:spacing w:line="360" w:lineRule="auto"/>
        <w:ind w:firstLine="56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31674271"/>
    <w:rsid w:val="316742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Arial" w:hAnsi="Arial" w:eastAsia="宋体" w:cs="Times New Roman"/>
      <w:kern w:val="2"/>
      <w:sz w:val="28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2022-10-27T03:02:00Z</dcterms:created>
  <dc:creator>雷楠</dc:creator>
  <cp:lastModifiedBy>雷楠</cp:lastModifiedBy>
  <dcterms:modified xsi:type="dcterms:W3CDTF">2022-10-27T03:02:45Z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2052-11.1.0.12759</vt:lpwstr>
  </property>
  <property fmtid="{D5CDD505-2E9C-101B-9397-08002B2CF9AE}" pid="3" name="ICV">
    <vt:lpwstr>403CD427F5F44BD6B9A500840C801EB4</vt:lpwstr>
  </property>
</Properties>
</file>