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重庆巨成集团矿业有限公司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重庆巨成集团矿业有限公司重庆市巴南区姜家镇槐园村柏杨湾社建筑石料用灰岩矿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5"/>
              <w:spacing w:before="0"/>
              <w:ind w:left="0" w:leftChars="0"/>
              <w:jc w:val="center"/>
              <w:rPr>
                <w:rFonts w:hint="eastAsia" w:ascii="仿宋" w:hAnsi="仿宋" w:eastAsia="仿宋" w:cs="仿宋"/>
                <w:color w:val="000000"/>
                <w:szCs w:val="21"/>
              </w:rPr>
            </w:pPr>
            <w:r>
              <w:rPr>
                <w:rFonts w:hint="eastAsia" w:cs="仿宋"/>
                <w:color w:val="000000"/>
                <w:spacing w:val="-14"/>
                <w:sz w:val="21"/>
                <w:szCs w:val="21"/>
                <w:lang w:val="en-US" w:eastAsia="zh-CN"/>
              </w:rPr>
              <w:t>陈兴勇</w:t>
            </w:r>
          </w:p>
        </w:tc>
        <w:tc>
          <w:tcPr>
            <w:tcW w:w="2710" w:type="dxa"/>
            <w:gridSpan w:val="6"/>
            <w:noWrap w:val="0"/>
            <w:vAlign w:val="center"/>
          </w:tcPr>
          <w:p>
            <w:pPr>
              <w:pStyle w:val="5"/>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3"/>
            <w:noWrap w:val="0"/>
            <w:vAlign w:val="center"/>
          </w:tcPr>
          <w:p>
            <w:pPr>
              <w:pStyle w:val="5"/>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刘陶</w:t>
            </w:r>
          </w:p>
        </w:tc>
        <w:tc>
          <w:tcPr>
            <w:tcW w:w="2073" w:type="dxa"/>
            <w:gridSpan w:val="4"/>
            <w:noWrap w:val="0"/>
            <w:vAlign w:val="center"/>
          </w:tcPr>
          <w:p>
            <w:pPr>
              <w:spacing w:line="500" w:lineRule="exact"/>
              <w:jc w:val="center"/>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2022.10</w:t>
            </w:r>
          </w:p>
        </w:tc>
        <w:tc>
          <w:tcPr>
            <w:tcW w:w="2169" w:type="dxa"/>
            <w:gridSpan w:val="4"/>
            <w:noWrap w:val="0"/>
            <w:vAlign w:val="center"/>
          </w:tcPr>
          <w:p>
            <w:pPr>
              <w:spacing w:line="500" w:lineRule="exact"/>
              <w:jc w:val="center"/>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spacing w:line="500" w:lineRule="exact"/>
              <w:jc w:val="center"/>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陈兴勇</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026317</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default" w:ascii="Arial" w:hAnsi="Arial" w:eastAsia="宋体" w:cs="Arial"/>
                <w:color w:val="000000"/>
                <w:spacing w:val="-14"/>
                <w:sz w:val="21"/>
                <w:szCs w:val="21"/>
                <w:lang w:val="en-US" w:eastAsia="zh-CN"/>
              </w:rPr>
            </w:pPr>
            <w:r>
              <w:rPr>
                <w:rFonts w:hint="eastAsia" w:ascii="Arial" w:hAnsi="Arial" w:cs="Arial"/>
                <w:color w:val="000000"/>
                <w:spacing w:val="-14"/>
                <w:sz w:val="21"/>
                <w:szCs w:val="21"/>
                <w:lang w:val="en-US" w:eastAsia="zh-CN"/>
              </w:rPr>
              <w:t>刘   陶</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欧  建</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033483</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孙文豪</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073"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吴子科</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55180193792</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5"/>
              <w:spacing w:before="0"/>
              <w:ind w:left="0" w:leftChars="0"/>
              <w:jc w:val="center"/>
              <w:rPr>
                <w:rFonts w:hint="default" w:ascii="Arial" w:hAnsi="Arial" w:eastAsia="宋体" w:cs="Arial"/>
                <w:color w:val="000000"/>
                <w:spacing w:val="-14"/>
                <w:kern w:val="0"/>
                <w:sz w:val="21"/>
                <w:szCs w:val="21"/>
                <w:lang w:val="en-US" w:eastAsia="zh-CN" w:bidi="ar-SA"/>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pStyle w:val="5"/>
              <w:spacing w:before="0"/>
              <w:ind w:left="0"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5"/>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唐元杰</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蔡治勇</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弹药工程与爆炸技术</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003832</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55080052964</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400" w:lineRule="exact"/>
              <w:jc w:val="center"/>
              <w:rPr>
                <w:rFonts w:hint="eastAsia" w:ascii="Arial" w:hAnsi="Arial" w:cs="Arial"/>
                <w:color w:val="000000"/>
                <w:szCs w:val="21"/>
                <w:lang w:val="en-US" w:eastAsia="zh-CN"/>
              </w:rPr>
            </w:pPr>
            <w:r>
              <w:rPr>
                <w:rFonts w:hint="eastAsia" w:ascii="Arial" w:hAnsi="Arial" w:cs="Arial"/>
                <w:color w:val="000000"/>
                <w:szCs w:val="21"/>
                <w:lang w:val="en-US" w:eastAsia="zh-CN"/>
              </w:rPr>
              <w:t>闫云光</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035582</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Arial" w:hAnsi="Arial" w:eastAsia="宋体" w:cs="Arial"/>
                <w:color w:val="000000"/>
                <w:szCs w:val="21"/>
                <w:lang w:val="en-US" w:eastAsia="zh-CN"/>
              </w:rPr>
              <w:t>冯皓</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机械、化工机械</w:t>
            </w:r>
          </w:p>
        </w:tc>
        <w:tc>
          <w:tcPr>
            <w:tcW w:w="2073" w:type="dxa"/>
            <w:gridSpan w:val="4"/>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360" w:lineRule="auto"/>
              <w:ind w:firstLine="420" w:firstLineChars="200"/>
              <w:rPr>
                <w:rFonts w:hint="eastAsia"/>
              </w:rPr>
            </w:pPr>
            <w:r>
              <w:rPr>
                <w:rFonts w:hint="eastAsia"/>
                <w:lang w:val="en-US" w:eastAsia="zh-CN"/>
              </w:rPr>
              <w:t>重庆巨成集团矿业有限公司成立于2012年05月14日，经济类型属有限责任公司，法定代表人为黄怡霖，经营范围为露天开采建筑石料用灰岩。其姜家苏家沟石灰岩矿山位于巴南区姜家镇槐园村柏杨湾社，矿山生产规模为100万t/a。企业营业执照证号：91500113596701675P，采矿许可证证号：C5001132011127130121806，有效期2022年01月至2033年05月</w:t>
            </w:r>
            <w:r>
              <w:rPr>
                <w:rFonts w:hint="eastAsia"/>
              </w:rPr>
              <w:t>。</w:t>
            </w:r>
          </w:p>
          <w:p>
            <w:pPr>
              <w:pStyle w:val="2"/>
              <w:rPr>
                <w:rFonts w:hint="eastAsia" w:ascii="宋体" w:hAnsi="宋体"/>
                <w:b/>
                <w:bCs/>
                <w:color w:val="000000"/>
                <w:sz w:val="28"/>
                <w:szCs w:val="28"/>
                <w:lang w:eastAsia="zh-CN"/>
              </w:rPr>
            </w:pPr>
            <w:r>
              <w:rPr>
                <w:rFonts w:hint="eastAsia" w:ascii="宋体" w:hAnsi="宋体"/>
                <w:b/>
                <w:bCs/>
                <w:color w:val="000000"/>
                <w:sz w:val="28"/>
                <w:szCs w:val="28"/>
                <w:lang w:eastAsia="zh-CN"/>
              </w:rPr>
              <w:t>现场勘察照片：</w:t>
            </w:r>
          </w:p>
          <w:p>
            <w:pPr>
              <w:pStyle w:val="2"/>
              <w:ind w:left="0" w:leftChars="0" w:firstLine="0" w:firstLineChars="0"/>
              <w:rPr>
                <w:rFonts w:hint="eastAsia" w:ascii="仿宋" w:hAnsi="仿宋" w:eastAsia="仿宋" w:cs="仿宋"/>
                <w:color w:val="auto"/>
                <w:kern w:val="0"/>
                <w:szCs w:val="21"/>
                <w:lang w:eastAsia="zh-CN"/>
              </w:rPr>
            </w:pPr>
            <w:r>
              <w:drawing>
                <wp:inline distT="0" distB="0" distL="114300" distR="114300">
                  <wp:extent cx="4143375" cy="18383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43375" cy="18383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2034" w:type="dxa"/>
            <w:gridSpan w:val="3"/>
            <w:noWrap w:val="0"/>
            <w:vAlign w:val="center"/>
          </w:tcPr>
          <w:p>
            <w:pPr>
              <w:pStyle w:val="5"/>
              <w:spacing w:before="0" w:line="240" w:lineRule="exact"/>
              <w:ind w:left="0"/>
              <w:jc w:val="center"/>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2</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9</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25</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default" w:ascii="仿宋" w:hAnsi="仿宋" w:eastAsia="仿宋"/>
                <w:color w:val="000000"/>
                <w:szCs w:val="21"/>
                <w:lang w:eastAsia="zh-CN"/>
              </w:rPr>
            </w:pPr>
            <w:r>
              <w:rPr>
                <w:rFonts w:hint="default" w:ascii="仿宋" w:hAnsi="仿宋" w:eastAsia="仿宋"/>
                <w:color w:val="000000"/>
                <w:szCs w:val="21"/>
                <w:lang w:eastAsia="zh-CN"/>
              </w:rPr>
              <w:t xml:space="preserve">刘  </w:t>
            </w:r>
            <w:r>
              <w:rPr>
                <w:rFonts w:hint="eastAsia" w:ascii="仿宋" w:hAnsi="仿宋" w:eastAsia="仿宋"/>
                <w:color w:val="000000"/>
                <w:szCs w:val="21"/>
                <w:lang w:eastAsia="zh-CN"/>
              </w:rPr>
              <w:t>陶</w:t>
            </w:r>
          </w:p>
        </w:tc>
        <w:tc>
          <w:tcPr>
            <w:tcW w:w="2034" w:type="dxa"/>
            <w:gridSpan w:val="3"/>
            <w:noWrap w:val="0"/>
            <w:vAlign w:val="center"/>
          </w:tcPr>
          <w:p>
            <w:pPr>
              <w:spacing w:line="300" w:lineRule="exact"/>
              <w:jc w:val="center"/>
              <w:rPr>
                <w:rFonts w:hint="eastAsia" w:ascii="仿宋" w:hAnsi="仿宋" w:eastAsia="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22</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9</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25</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eastAsia" w:ascii="仿宋" w:hAnsi="仿宋" w:eastAsia="仿宋"/>
                <w:b/>
                <w:color w:val="000000"/>
                <w:szCs w:val="21"/>
              </w:rPr>
            </w:pPr>
          </w:p>
        </w:tc>
        <w:tc>
          <w:tcPr>
            <w:tcW w:w="2034" w:type="dxa"/>
            <w:gridSpan w:val="3"/>
            <w:noWrap w:val="0"/>
            <w:vAlign w:val="center"/>
          </w:tcPr>
          <w:p>
            <w:pPr>
              <w:spacing w:line="300" w:lineRule="exact"/>
              <w:jc w:val="center"/>
              <w:rPr>
                <w:rFonts w:hint="eastAsia" w:ascii="仿宋" w:hAnsi="仿宋" w:eastAsia="仿宋"/>
                <w:b/>
                <w:color w:val="000000"/>
                <w:szCs w:val="21"/>
              </w:rPr>
            </w:pPr>
          </w:p>
        </w:tc>
        <w:tc>
          <w:tcPr>
            <w:tcW w:w="1226" w:type="dxa"/>
            <w:gridSpan w:val="2"/>
            <w:noWrap w:val="0"/>
            <w:vAlign w:val="center"/>
          </w:tcPr>
          <w:p>
            <w:pPr>
              <w:spacing w:line="300" w:lineRule="exact"/>
              <w:jc w:val="center"/>
              <w:rPr>
                <w:rFonts w:hint="eastAsia" w:ascii="仿宋" w:hAnsi="仿宋" w:eastAsia="仿宋"/>
                <w:b/>
                <w:color w:val="000000"/>
                <w:szCs w:val="21"/>
              </w:rPr>
            </w:pPr>
          </w:p>
        </w:tc>
        <w:tc>
          <w:tcPr>
            <w:tcW w:w="3138" w:type="dxa"/>
            <w:gridSpan w:val="5"/>
            <w:noWrap w:val="0"/>
            <w:vAlign w:val="center"/>
          </w:tcPr>
          <w:p>
            <w:pPr>
              <w:spacing w:line="300" w:lineRule="exact"/>
              <w:jc w:val="center"/>
              <w:rPr>
                <w:rFonts w:hint="eastAsia" w:ascii="仿宋" w:hAnsi="仿宋" w:eastAsia="仿宋"/>
                <w:b/>
                <w:color w:val="000000"/>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DE8653E"/>
    <w:rsid w:val="5DE865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footer"/>
    <w:basedOn w:val="3"/>
    <w:next w:val="6"/>
    <w:qFormat/>
    <w:uiPriority w:val="0"/>
    <w:pPr>
      <w:tabs>
        <w:tab w:val="center" w:pos="4153"/>
        <w:tab w:val="right" w:pos="8306"/>
      </w:tabs>
      <w:snapToGrid w:val="0"/>
      <w:jc w:val="left"/>
    </w:pPr>
    <w:rPr>
      <w:sz w:val="18"/>
    </w:rPr>
  </w:style>
  <w:style w:type="paragraph" w:customStyle="1" w:styleId="3">
    <w:name w:val="正文1"/>
    <w:basedOn w:val="4"/>
    <w:qFormat/>
    <w:uiPriority w:val="0"/>
    <w:pPr>
      <w:spacing w:line="360" w:lineRule="auto"/>
      <w:ind w:firstLine="200" w:firstLineChars="200"/>
    </w:pPr>
    <w:rPr>
      <w:rFonts w:ascii="宋体" w:hAnsi="宋体"/>
      <w:sz w:val="24"/>
      <w:szCs w:val="24"/>
    </w:rPr>
  </w:style>
  <w:style w:type="paragraph" w:styleId="4">
    <w:name w:val="Body Text Indent"/>
    <w:basedOn w:val="1"/>
    <w:next w:val="5"/>
    <w:qFormat/>
    <w:uiPriority w:val="0"/>
    <w:pPr>
      <w:ind w:firstLine="555"/>
    </w:pPr>
    <w:rPr>
      <w:sz w:val="28"/>
    </w:rPr>
  </w:style>
  <w:style w:type="paragraph" w:styleId="5">
    <w:name w:val="Body Text"/>
    <w:basedOn w:val="1"/>
    <w:next w:val="1"/>
    <w:qFormat/>
    <w:uiPriority w:val="1"/>
    <w:pPr>
      <w:spacing w:before="154"/>
      <w:ind w:left="100"/>
      <w:jc w:val="left"/>
    </w:pPr>
    <w:rPr>
      <w:rFonts w:ascii="仿宋" w:hAnsi="仿宋" w:eastAsia="仿宋"/>
      <w:kern w:val="0"/>
      <w:sz w:val="28"/>
      <w:szCs w:val="28"/>
      <w:lang w:eastAsia="en-US"/>
    </w:rPr>
  </w:style>
  <w:style w:type="paragraph" w:customStyle="1" w:styleId="6">
    <w:name w:val="报告正文"/>
    <w:basedOn w:val="7"/>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7">
    <w:name w:val="Body Text First Indent"/>
    <w:basedOn w:val="5"/>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2022-12-06T07:57:00Z</dcterms:created>
  <dc:creator>雷楠</dc:creator>
  <cp:lastModifiedBy>雷楠</cp:lastModifiedBy>
  <dcterms:modified xsi:type="dcterms:W3CDTF">2022-12-06T07:57:57Z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7F2B488E4D1144F999C79C6F12E71FBE</vt:lpwstr>
  </property>
</Properties>
</file>