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jc w:val="center"/>
        <w:outlineLvl w:val="0"/>
        <w:rPr>
          <w:rFonts w:ascii="宋体" w:hAnsi="宋体"/>
          <w:b/>
          <w:szCs w:val="28"/>
        </w:rPr>
      </w:pPr>
      <w:bookmarkStart w:id="0" w:name="_Toc29322"/>
      <w:bookmarkStart w:id="1" w:name="_Toc16246"/>
      <w:bookmarkStart w:id="2" w:name="_Toc16094"/>
      <w:r>
        <w:rPr>
          <w:rFonts w:hint="eastAsia" w:ascii="仿宋" w:hAnsi="仿宋" w:eastAsia="仿宋"/>
          <w:b/>
          <w:szCs w:val="28"/>
        </w:rPr>
        <w:t>安全评价报告信息公布表</w:t>
      </w:r>
      <w:bookmarkEnd w:id="0"/>
      <w:bookmarkEnd w:id="1"/>
      <w:bookmarkEnd w:id="2"/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1019"/>
        <w:gridCol w:w="579"/>
        <w:gridCol w:w="163"/>
        <w:gridCol w:w="251"/>
        <w:gridCol w:w="46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bookmarkStart w:id="3" w:name="_Hlk93576478"/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资质证号</w:t>
            </w:r>
          </w:p>
        </w:tc>
        <w:tc>
          <w:tcPr>
            <w:tcW w:w="3038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委托单位</w:t>
            </w:r>
          </w:p>
        </w:tc>
        <w:tc>
          <w:tcPr>
            <w:tcW w:w="8572" w:type="dxa"/>
            <w:gridSpan w:val="12"/>
            <w:vAlign w:val="center"/>
          </w:tcPr>
          <w:p>
            <w:pPr>
              <w:spacing w:line="500" w:lineRule="exact"/>
              <w:ind w:firstLine="0" w:firstLineChars="0"/>
              <w:rPr>
                <w:rFonts w:ascii="仿宋" w:hAnsi="仿宋" w:eastAsia="仿宋"/>
                <w:sz w:val="21"/>
                <w:szCs w:val="21"/>
                <w:highlight w:val="none"/>
              </w:rPr>
            </w:pPr>
            <w:bookmarkStart w:id="4" w:name="_Hlk88036683"/>
            <w:bookmarkStart w:id="5" w:name="_Hlk115872798"/>
            <w:r>
              <w:rPr>
                <w:rFonts w:hint="eastAsia" w:ascii="仿宋" w:hAnsi="仿宋" w:eastAsia="仿宋"/>
                <w:sz w:val="21"/>
                <w:szCs w:val="21"/>
                <w:highlight w:val="none"/>
              </w:rPr>
              <w:t>中国航油集团重庆石油有限公司</w:t>
            </w:r>
            <w:bookmarkEnd w:id="4"/>
            <w:r>
              <w:rPr>
                <w:rFonts w:hint="eastAsia" w:ascii="仿宋" w:hAnsi="仿宋" w:eastAsia="仿宋"/>
                <w:sz w:val="21"/>
                <w:szCs w:val="21"/>
                <w:highlight w:val="none"/>
                <w:lang w:val="en-US" w:eastAsia="zh-CN"/>
              </w:rPr>
              <w:t>唐家沱</w:t>
            </w:r>
            <w:r>
              <w:rPr>
                <w:rFonts w:hint="eastAsia" w:ascii="仿宋" w:hAnsi="仿宋" w:eastAsia="仿宋"/>
                <w:sz w:val="21"/>
                <w:szCs w:val="21"/>
                <w:highlight w:val="none"/>
              </w:rPr>
              <w:t>油库</w:t>
            </w:r>
            <w:bookmarkEnd w:id="5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项目名称</w:t>
            </w:r>
          </w:p>
        </w:tc>
        <w:tc>
          <w:tcPr>
            <w:tcW w:w="8572" w:type="dxa"/>
            <w:gridSpan w:val="12"/>
            <w:vAlign w:val="center"/>
          </w:tcPr>
          <w:p>
            <w:pPr>
              <w:spacing w:line="500" w:lineRule="exact"/>
              <w:ind w:firstLine="0" w:firstLineChars="0"/>
              <w:rPr>
                <w:rFonts w:ascii="仿宋" w:hAnsi="仿宋" w:eastAsia="仿宋"/>
                <w:bCs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bCs/>
                <w:sz w:val="21"/>
                <w:szCs w:val="21"/>
                <w:highlight w:val="none"/>
              </w:rPr>
              <w:t>中国航油集团重庆石油有限公司</w:t>
            </w:r>
            <w:r>
              <w:rPr>
                <w:rFonts w:hint="eastAsia" w:ascii="仿宋" w:hAnsi="仿宋" w:eastAsia="仿宋"/>
                <w:sz w:val="21"/>
                <w:szCs w:val="21"/>
                <w:highlight w:val="none"/>
                <w:lang w:val="en-US" w:eastAsia="zh-CN"/>
              </w:rPr>
              <w:t>唐家沱</w:t>
            </w:r>
            <w:r>
              <w:rPr>
                <w:rFonts w:hint="eastAsia" w:ascii="仿宋" w:hAnsi="仿宋" w:eastAsia="仿宋"/>
                <w:bCs/>
                <w:sz w:val="21"/>
                <w:szCs w:val="21"/>
                <w:highlight w:val="none"/>
              </w:rPr>
              <w:t>油库安全现状评价报告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项目类别</w:t>
            </w:r>
          </w:p>
        </w:tc>
        <w:tc>
          <w:tcPr>
            <w:tcW w:w="8572" w:type="dxa"/>
            <w:gridSpan w:val="1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□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预评价   ■现状评价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所属业务类别</w:t>
            </w:r>
          </w:p>
        </w:tc>
        <w:tc>
          <w:tcPr>
            <w:tcW w:w="7895" w:type="dxa"/>
            <w:gridSpan w:val="11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危化储存经营企业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项目组组长</w:t>
            </w:r>
          </w:p>
        </w:tc>
        <w:tc>
          <w:tcPr>
            <w:tcW w:w="2710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技术负责人</w:t>
            </w:r>
          </w:p>
        </w:tc>
        <w:tc>
          <w:tcPr>
            <w:tcW w:w="2875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蒋平</w:t>
            </w:r>
          </w:p>
        </w:tc>
        <w:tc>
          <w:tcPr>
            <w:tcW w:w="2710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刘国勇</w:t>
            </w:r>
          </w:p>
        </w:tc>
        <w:tc>
          <w:tcPr>
            <w:tcW w:w="2875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 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报告编制人</w:t>
            </w:r>
          </w:p>
        </w:tc>
        <w:tc>
          <w:tcPr>
            <w:tcW w:w="2781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报告提交日期</w:t>
            </w:r>
          </w:p>
        </w:tc>
        <w:tc>
          <w:tcPr>
            <w:tcW w:w="1461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张圣菊</w:t>
            </w:r>
          </w:p>
        </w:tc>
        <w:tc>
          <w:tcPr>
            <w:tcW w:w="2781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2022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.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1461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认定专业</w:t>
            </w:r>
          </w:p>
        </w:tc>
        <w:tc>
          <w:tcPr>
            <w:tcW w:w="3369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安全评价师从业识别卡/证书编号</w:t>
            </w:r>
          </w:p>
        </w:tc>
        <w:tc>
          <w:tcPr>
            <w:tcW w:w="1954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注册安全工程师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是否专职</w:t>
            </w:r>
          </w:p>
        </w:tc>
      </w:tr>
      <w:bookmarkEnd w:id="3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蒋平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安全工程</w:t>
            </w:r>
          </w:p>
        </w:tc>
        <w:tc>
          <w:tcPr>
            <w:tcW w:w="33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1800000000201223</w:t>
            </w: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020783</w:t>
            </w:r>
          </w:p>
        </w:tc>
        <w:tc>
          <w:tcPr>
            <w:tcW w:w="1954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1663" w:type="dxa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张圣菊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3369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S011053000110192003084/026161</w:t>
            </w:r>
          </w:p>
        </w:tc>
        <w:tc>
          <w:tcPr>
            <w:tcW w:w="1954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7150168124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林 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3369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S011053000110192002987/035615</w:t>
            </w:r>
          </w:p>
        </w:tc>
        <w:tc>
          <w:tcPr>
            <w:tcW w:w="1954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5190209531</w:t>
            </w:r>
          </w:p>
        </w:tc>
        <w:tc>
          <w:tcPr>
            <w:tcW w:w="1663" w:type="dxa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高胡容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安全工程</w:t>
            </w:r>
          </w:p>
        </w:tc>
        <w:tc>
          <w:tcPr>
            <w:tcW w:w="3369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S011053000110192002940/037978</w:t>
            </w:r>
          </w:p>
        </w:tc>
        <w:tc>
          <w:tcPr>
            <w:tcW w:w="1954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1663" w:type="dxa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孔维静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安全工程</w:t>
            </w:r>
          </w:p>
        </w:tc>
        <w:tc>
          <w:tcPr>
            <w:tcW w:w="3369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" w:hAnsi="仿宋" w:eastAsia="仿宋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S011053000110193002270</w:t>
            </w:r>
            <w:r>
              <w:rPr>
                <w:rFonts w:hint="eastAsia" w:ascii="仿宋" w:hAnsi="仿宋" w:eastAsia="仿宋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default" w:ascii="仿宋" w:hAnsi="仿宋" w:eastAsia="仿宋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035795</w:t>
            </w:r>
          </w:p>
        </w:tc>
        <w:tc>
          <w:tcPr>
            <w:tcW w:w="1954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3" w:type="dxa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张郑平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电气自动化</w:t>
            </w:r>
          </w:p>
        </w:tc>
        <w:tc>
          <w:tcPr>
            <w:tcW w:w="3369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S011053000110192003137</w:t>
            </w:r>
            <w:r>
              <w:rPr>
                <w:rFonts w:hint="eastAsia" w:ascii="仿宋" w:hAnsi="仿宋" w:eastAsia="仿宋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ascii="仿宋" w:hAnsi="仿宋" w:eastAsia="仿宋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035874</w:t>
            </w:r>
          </w:p>
        </w:tc>
        <w:tc>
          <w:tcPr>
            <w:tcW w:w="1954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1663" w:type="dxa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孟萌萌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电气自动化</w:t>
            </w:r>
          </w:p>
        </w:tc>
        <w:tc>
          <w:tcPr>
            <w:tcW w:w="3369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1100000000301652</w:t>
            </w:r>
            <w:r>
              <w:rPr>
                <w:rFonts w:hint="eastAsia" w:ascii="仿宋" w:hAnsi="仿宋" w:eastAsia="仿宋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ascii="仿宋" w:hAnsi="仿宋" w:eastAsia="仿宋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019246</w:t>
            </w:r>
          </w:p>
        </w:tc>
        <w:tc>
          <w:tcPr>
            <w:tcW w:w="1954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1663" w:type="dxa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唐 波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化工机械</w:t>
            </w:r>
          </w:p>
        </w:tc>
        <w:tc>
          <w:tcPr>
            <w:tcW w:w="3369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S011053000110192003004</w:t>
            </w:r>
            <w:r>
              <w:rPr>
                <w:rFonts w:hint="eastAsia" w:ascii="仿宋" w:hAnsi="仿宋" w:eastAsia="仿宋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ascii="仿宋" w:hAnsi="仿宋" w:eastAsia="仿宋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035894</w:t>
            </w:r>
          </w:p>
        </w:tc>
        <w:tc>
          <w:tcPr>
            <w:tcW w:w="1954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1663" w:type="dxa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刘文娟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自动化</w:t>
            </w:r>
          </w:p>
        </w:tc>
        <w:tc>
          <w:tcPr>
            <w:tcW w:w="3369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1700000000201153</w:t>
            </w: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019235</w:t>
            </w:r>
          </w:p>
        </w:tc>
        <w:tc>
          <w:tcPr>
            <w:tcW w:w="1954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55140156484</w:t>
            </w:r>
          </w:p>
        </w:tc>
        <w:tc>
          <w:tcPr>
            <w:tcW w:w="1663" w:type="dxa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刘国勇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3369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1800000000100099/019324</w:t>
            </w:r>
          </w:p>
        </w:tc>
        <w:tc>
          <w:tcPr>
            <w:tcW w:w="1954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55060013805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化工机械</w:t>
            </w:r>
          </w:p>
        </w:tc>
        <w:tc>
          <w:tcPr>
            <w:tcW w:w="3369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S011053000110201000802/019237</w:t>
            </w:r>
          </w:p>
        </w:tc>
        <w:tc>
          <w:tcPr>
            <w:tcW w:w="1954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安 全</w:t>
            </w:r>
          </w:p>
        </w:tc>
        <w:tc>
          <w:tcPr>
            <w:tcW w:w="3369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0800000000102949/003832</w:t>
            </w:r>
          </w:p>
        </w:tc>
        <w:tc>
          <w:tcPr>
            <w:tcW w:w="1954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项目简介</w:t>
            </w:r>
          </w:p>
        </w:tc>
        <w:tc>
          <w:tcPr>
            <w:tcW w:w="8572" w:type="dxa"/>
            <w:gridSpan w:val="12"/>
            <w:vAlign w:val="center"/>
          </w:tcPr>
          <w:p>
            <w:pPr>
              <w:adjustRightInd w:val="0"/>
              <w:snapToGrid w:val="0"/>
              <w:spacing w:line="360" w:lineRule="auto"/>
              <w:ind w:firstLine="422" w:firstLineChars="200"/>
              <w:rPr>
                <w:rFonts w:hint="default" w:ascii="仿宋" w:hAnsi="仿宋" w:eastAsia="仿宋" w:cs="宋体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项目简介：</w:t>
            </w:r>
            <w:r>
              <w:rPr>
                <w:rFonts w:hint="default" w:ascii="仿宋" w:hAnsi="仿宋" w:eastAsia="仿宋" w:cs="宋体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中国航油集团重庆石油有限公司唐家沱油库（以下简称：唐家沱油库）始建于1997年</w:t>
            </w:r>
            <w:r>
              <w:rPr>
                <w:rFonts w:hint="default" w:ascii="仿宋" w:hAnsi="仿宋" w:eastAsia="仿宋" w:cs="宋体"/>
                <w:b w:val="0"/>
                <w:bCs w:val="0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，后经扩建，</w:t>
            </w:r>
            <w:r>
              <w:rPr>
                <w:rFonts w:hint="default" w:ascii="仿宋" w:hAnsi="仿宋" w:eastAsia="仿宋" w:cs="宋体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2022年3月9日</w:t>
            </w:r>
            <w:r>
              <w:rPr>
                <w:rFonts w:hint="default" w:ascii="仿宋" w:hAnsi="仿宋" w:eastAsia="仿宋" w:cs="宋体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注册成为分公司</w:t>
            </w:r>
            <w:r>
              <w:rPr>
                <w:rFonts w:hint="default" w:ascii="仿宋" w:hAnsi="仿宋" w:eastAsia="仿宋" w:cs="宋体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，经营场所重庆市江北铁山坪街道太平冲村，负责人李建国。目前该油库7000m3储罐2座，3000m</w:t>
            </w:r>
            <w:r>
              <w:rPr>
                <w:rFonts w:hint="default" w:ascii="仿宋" w:hAnsi="仿宋" w:eastAsia="仿宋" w:cs="宋体"/>
                <w:b w:val="0"/>
                <w:bCs w:val="0"/>
                <w:color w:val="000000" w:themeColor="text1"/>
                <w:sz w:val="21"/>
                <w:szCs w:val="21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default" w:ascii="仿宋" w:hAnsi="仿宋" w:eastAsia="仿宋" w:cs="宋体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储罐6座、200m</w:t>
            </w:r>
            <w:r>
              <w:rPr>
                <w:rFonts w:hint="default" w:ascii="仿宋" w:hAnsi="仿宋" w:eastAsia="仿宋" w:cs="宋体"/>
                <w:b w:val="0"/>
                <w:bCs w:val="0"/>
                <w:color w:val="000000" w:themeColor="text1"/>
                <w:sz w:val="21"/>
                <w:szCs w:val="21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default" w:ascii="仿宋" w:hAnsi="仿宋" w:eastAsia="仿宋" w:cs="宋体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的储罐2座、10m³埋地降质航油罐1座，唐家沱油库总库容达到32410m</w:t>
            </w:r>
            <w:r>
              <w:rPr>
                <w:rFonts w:hint="default" w:ascii="仿宋" w:hAnsi="仿宋" w:eastAsia="仿宋" w:cs="宋体"/>
                <w:b w:val="0"/>
                <w:bCs w:val="0"/>
                <w:color w:val="000000" w:themeColor="text1"/>
                <w:sz w:val="21"/>
                <w:szCs w:val="21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default" w:ascii="仿宋" w:hAnsi="仿宋" w:eastAsia="仿宋" w:cs="宋体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。航油煤油库容为20200m</w:t>
            </w:r>
            <w:r>
              <w:rPr>
                <w:rFonts w:hint="default" w:ascii="仿宋" w:hAnsi="仿宋" w:eastAsia="仿宋" w:cs="宋体"/>
                <w:b w:val="0"/>
                <w:bCs w:val="0"/>
                <w:color w:val="000000" w:themeColor="text1"/>
                <w:sz w:val="21"/>
                <w:szCs w:val="21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default" w:ascii="仿宋" w:hAnsi="仿宋" w:eastAsia="仿宋" w:cs="宋体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（3000m</w:t>
            </w:r>
            <w:r>
              <w:rPr>
                <w:rFonts w:hint="default" w:ascii="仿宋" w:hAnsi="仿宋" w:eastAsia="仿宋" w:cs="宋体"/>
                <w:b w:val="0"/>
                <w:bCs w:val="0"/>
                <w:color w:val="000000" w:themeColor="text1"/>
                <w:sz w:val="21"/>
                <w:szCs w:val="21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default" w:ascii="仿宋" w:hAnsi="仿宋" w:eastAsia="仿宋" w:cs="宋体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航油罐2座，7000m3航油罐2座，200m</w:t>
            </w:r>
            <w:r>
              <w:rPr>
                <w:rFonts w:hint="default" w:ascii="仿宋" w:hAnsi="仿宋" w:eastAsia="仿宋" w:cs="宋体"/>
                <w:b w:val="0"/>
                <w:bCs w:val="0"/>
                <w:color w:val="000000" w:themeColor="text1"/>
                <w:sz w:val="21"/>
                <w:szCs w:val="21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default" w:ascii="仿宋" w:hAnsi="仿宋" w:eastAsia="仿宋" w:cs="宋体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的航油沉淀罐1座，10m³埋地降质航油罐1座），车用汽油库容6200m</w:t>
            </w:r>
            <w:r>
              <w:rPr>
                <w:rFonts w:hint="default" w:ascii="仿宋" w:hAnsi="仿宋" w:eastAsia="仿宋" w:cs="宋体"/>
                <w:b w:val="0"/>
                <w:bCs w:val="0"/>
                <w:color w:val="000000" w:themeColor="text1"/>
                <w:sz w:val="21"/>
                <w:szCs w:val="21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default" w:ascii="仿宋" w:hAnsi="仿宋" w:eastAsia="仿宋" w:cs="宋体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（3000m</w:t>
            </w:r>
            <w:r>
              <w:rPr>
                <w:rFonts w:hint="default" w:ascii="仿宋" w:hAnsi="仿宋" w:eastAsia="仿宋" w:cs="宋体"/>
                <w:b w:val="0"/>
                <w:bCs w:val="0"/>
                <w:color w:val="000000" w:themeColor="text1"/>
                <w:sz w:val="21"/>
                <w:szCs w:val="21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default" w:ascii="仿宋" w:hAnsi="仿宋" w:eastAsia="仿宋" w:cs="宋体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的汽油罐2座，200m³汽油罐1座）、柴油库容为6000m</w:t>
            </w:r>
            <w:r>
              <w:rPr>
                <w:rFonts w:hint="default" w:ascii="仿宋" w:hAnsi="仿宋" w:eastAsia="仿宋" w:cs="宋体"/>
                <w:b w:val="0"/>
                <w:bCs w:val="0"/>
                <w:color w:val="000000" w:themeColor="text1"/>
                <w:sz w:val="21"/>
                <w:szCs w:val="21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default" w:ascii="仿宋" w:hAnsi="仿宋" w:eastAsia="仿宋" w:cs="宋体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（3000m</w:t>
            </w:r>
            <w:r>
              <w:rPr>
                <w:rFonts w:hint="default" w:ascii="仿宋" w:hAnsi="仿宋" w:eastAsia="仿宋" w:cs="宋体"/>
                <w:b w:val="0"/>
                <w:bCs w:val="0"/>
                <w:color w:val="000000" w:themeColor="text1"/>
                <w:sz w:val="21"/>
                <w:szCs w:val="21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default" w:ascii="仿宋" w:hAnsi="仿宋" w:eastAsia="仿宋" w:cs="宋体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的柴油罐2座）。</w:t>
            </w:r>
          </w:p>
          <w:p>
            <w:pPr>
              <w:adjustRightInd w:val="0"/>
              <w:snapToGrid w:val="0"/>
              <w:spacing w:line="360" w:lineRule="auto"/>
              <w:ind w:firstLine="420" w:firstLineChars="200"/>
              <w:rPr>
                <w:rFonts w:hint="eastAsia" w:ascii="仿宋" w:hAnsi="仿宋" w:eastAsia="仿宋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" w:hAnsi="仿宋" w:eastAsia="仿宋" w:cs="宋体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根据《石油库设计规范》（GB50074-2014）第3.0.1条，唐家沱油库储罐计算总容量TV为29410m</w:t>
            </w:r>
            <w:r>
              <w:rPr>
                <w:rFonts w:hint="default" w:ascii="仿宋" w:hAnsi="仿宋" w:eastAsia="仿宋" w:cs="宋体"/>
                <w:b w:val="0"/>
                <w:bCs w:val="0"/>
                <w:color w:val="000000" w:themeColor="text1"/>
                <w:sz w:val="21"/>
                <w:szCs w:val="21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default" w:ascii="仿宋" w:hAnsi="仿宋" w:eastAsia="仿宋" w:cs="宋体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，该油库属于三级油库。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hint="eastAsia" w:ascii="仿宋" w:hAnsi="仿宋" w:eastAsia="仿宋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现场勘察照片：</w:t>
            </w:r>
          </w:p>
          <w:p>
            <w:pPr>
              <w:pStyle w:val="2"/>
              <w:ind w:left="0" w:leftChars="0" w:firstLine="0" w:firstLineChars="0"/>
              <w:rPr>
                <w:rFonts w:hint="eastAsia" w:eastAsia="仿宋"/>
                <w:lang w:eastAsia="zh-CN"/>
              </w:rPr>
            </w:pPr>
            <w:r>
              <w:drawing>
                <wp:inline distT="0" distB="0" distL="114300" distR="114300">
                  <wp:extent cx="4200525" cy="3124200"/>
                  <wp:effectExtent l="0" t="0" r="9525" b="0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0525" cy="3124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spacing w:line="240" w:lineRule="auto"/>
              <w:ind w:firstLine="560"/>
              <w:rPr>
                <w:rFonts w:hint="eastAsia" w:ascii="仿宋" w:hAnsi="仿宋" w:eastAsia="仿宋" w:cs="宋体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勘验人员</w:t>
            </w:r>
          </w:p>
        </w:tc>
        <w:tc>
          <w:tcPr>
            <w:tcW w:w="3369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勘验时间</w:t>
            </w:r>
          </w:p>
        </w:tc>
        <w:tc>
          <w:tcPr>
            <w:tcW w:w="993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勘验任务</w:t>
            </w:r>
          </w:p>
        </w:tc>
        <w:tc>
          <w:tcPr>
            <w:tcW w:w="2624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蒋平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、张圣菊</w:t>
            </w:r>
          </w:p>
        </w:tc>
        <w:tc>
          <w:tcPr>
            <w:tcW w:w="3369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highlight w:val="none"/>
              </w:rPr>
              <w:t>2</w:t>
            </w:r>
            <w:r>
              <w:rPr>
                <w:rFonts w:ascii="仿宋" w:hAnsi="仿宋" w:eastAsia="仿宋"/>
                <w:sz w:val="21"/>
                <w:szCs w:val="21"/>
                <w:highlight w:val="none"/>
              </w:rPr>
              <w:t>022.</w:t>
            </w:r>
            <w:r>
              <w:rPr>
                <w:rFonts w:hint="eastAsia" w:ascii="仿宋" w:hAnsi="仿宋" w:eastAsia="仿宋"/>
                <w:sz w:val="21"/>
                <w:szCs w:val="21"/>
                <w:highlight w:val="none"/>
                <w:lang w:val="en-US" w:eastAsia="zh-CN"/>
              </w:rPr>
              <w:t>12</w:t>
            </w:r>
            <w:r>
              <w:rPr>
                <w:rFonts w:ascii="仿宋" w:hAnsi="仿宋" w:eastAsia="仿宋"/>
                <w:sz w:val="21"/>
                <w:szCs w:val="21"/>
                <w:highlight w:val="none"/>
              </w:rPr>
              <w:t>.</w:t>
            </w:r>
            <w:r>
              <w:rPr>
                <w:rFonts w:hint="eastAsia" w:ascii="仿宋" w:hAnsi="仿宋" w:eastAsia="仿宋"/>
                <w:sz w:val="21"/>
                <w:szCs w:val="21"/>
                <w:highlight w:val="none"/>
                <w:lang w:val="en-US" w:eastAsia="zh-CN"/>
              </w:rPr>
              <w:t>12</w:t>
            </w:r>
          </w:p>
        </w:tc>
        <w:tc>
          <w:tcPr>
            <w:tcW w:w="993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现场勘察，资料收集</w:t>
            </w:r>
          </w:p>
        </w:tc>
        <w:tc>
          <w:tcPr>
            <w:tcW w:w="2624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详见报告</w:t>
            </w:r>
          </w:p>
        </w:tc>
      </w:tr>
    </w:tbl>
    <w:p>
      <w:bookmarkStart w:id="6" w:name="_GoBack"/>
      <w:bookmarkEnd w:id="6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560"/>
      </w:pPr>
      <w:r>
        <w:separator/>
      </w:r>
    </w:p>
  </w:footnote>
  <w:footnote w:type="continuationSeparator" w:id="1">
    <w:p>
      <w:pPr>
        <w:spacing w:line="360" w:lineRule="auto"/>
        <w:ind w:firstLine="56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6CF30B4C"/>
    <w:rsid w:val="6CF30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Arial" w:hAnsi="Arial" w:eastAsia="宋体" w:cs="Times New Roman"/>
      <w:kern w:val="2"/>
      <w:sz w:val="28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 仿宋_GB2312 四号 行距: 1.5 倍行距"/>
    <w:basedOn w:val="1"/>
    <w:qFormat/>
    <w:uiPriority w:val="0"/>
    <w:pPr>
      <w:ind w:firstLine="560"/>
    </w:pPr>
    <w:rPr>
      <w:color w:val="00000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2022-12-30T01:32:00Z</dcterms:created>
  <dc:creator>雷楠</dc:creator>
  <cp:lastModifiedBy>雷楠</cp:lastModifiedBy>
  <dcterms:modified xsi:type="dcterms:W3CDTF">2022-12-30T01:32:35Z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8D592ECFA02A4E298AE619EB469E9F53</vt:lpwstr>
  </property>
</Properties>
</file>