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</w:rPr>
              <w:t>中国航油集团贵州石油有限公司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息烽县职业技术学校加油站安全现状评价报告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息烽县职业技术学校加油站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息烽县职业技术学校加油站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隶属关系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</w:rPr>
              <w:t>中国航油集团贵州石油有限公司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    址：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贵州省贵阳市息烽县X057县道南侧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张明永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主要负责人（站长）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李军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经营品种：汽油、柴油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加油站等级：二级加油站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占地面积：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2028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建筑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</w:rPr>
              <w:t>总面积：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  <w:lang w:val="en-US" w:eastAsia="zh-CN"/>
              </w:rPr>
              <w:t>527.4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员工人数：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人（其中站长1人，安全管理员1人，加油员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油品储量：汽油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、柴油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（分别为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0m³汽油储罐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（其中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92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汽油储罐1座，95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汽油储罐1座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，1座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0m³柴油储罐）总容积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。依据《汽车加油加气加氢站技术标准》GB 50156-2021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中第“3.0.9”条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，柴油罐容积折半计算后油站油罐总容积为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75m³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drawing>
                <wp:inline distT="0" distB="0" distL="114300" distR="114300">
                  <wp:extent cx="4238625" cy="14478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01F5119"/>
    <w:rsid w:val="501F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customStyle="1" w:styleId="5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737</Words>
  <Characters>919</Characters>
  <Lines>0</Lines>
  <Paragraphs>0</Paragraphs>
  <TotalTime>0</TotalTime>
  <ScaleCrop>false</ScaleCrop>
  <LinksUpToDate>false</LinksUpToDate>
  <CharactersWithSpaces>944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2022-11-08T06:42:00Z</dcterms:created>
  <dc:creator>雷楠</dc:creator>
  <cp:lastModifiedBy>雷楠</cp:lastModifiedBy>
  <dcterms:modified xsi:type="dcterms:W3CDTF">2022-11-08T06:42:51Z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3493AE8A27134775A7979921172724D1</vt:lpwstr>
  </property>
</Properties>
</file>