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龙岗83-C1井建设工程安全预评价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</w:pPr>
            <w:r>
              <w:rPr>
                <w:rFonts w:hint="eastAsia"/>
              </w:rPr>
              <w:t>龙岗83-C1井建设工程建设内容主要包括：新建龙岗83-C1无人值守站1座，扩建云安012-X16井站1座；新建龙岗83-C1井~云安012-X16井集输管道和燃料气管道各1条，设计长度16.6km，同沟敷设；新建监控阀室1座。本工程站场总体设计规模为15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/d，集输管道设计规模85×10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/d，设计压力9.0MPa，管道规格为D219.1×10/12 L360QS PSL2无缝钢管，沿线设线路截断阀室1座，输送介质硫化氢含量为75g/m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4835525" cy="3587750"/>
                  <wp:effectExtent l="0" t="0" r="3175" b="12700"/>
                  <wp:docPr id="17002664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26646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5525" cy="358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.1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8.10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33175"/>
    <w:rsid w:val="1103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2023-12-22T07:20:00Z</dcterms:created>
  <dc:creator>雷楠</dc:creator>
  <cp:lastModifiedBy>雷楠</cp:lastModifiedBy>
  <dcterms:modified xsi:type="dcterms:W3CDTF">2023-12-22T07:20:59Z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