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hint="eastAsia" w:ascii="宋体" w:hAnsi="宋体"/>
          <w:b/>
          <w:color w:val="000000"/>
          <w:sz w:val="28"/>
          <w:szCs w:val="28"/>
        </w:rPr>
      </w:pPr>
      <w:r>
        <w:rPr>
          <w:rFonts w:hint="eastAsia" w:ascii="仿宋" w:hAnsi="仿宋" w:eastAsia="仿宋"/>
          <w:b/>
          <w:color w:val="000000"/>
          <w:sz w:val="28"/>
          <w:szCs w:val="28"/>
        </w:rPr>
        <w:t>《安全评价报告信息公布表》</w:t>
      </w:r>
    </w:p>
    <w:tbl>
      <w:tblPr>
        <w:tblStyle w:val="4"/>
        <w:tblW w:w="996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0"/>
        <w:gridCol w:w="677"/>
        <w:gridCol w:w="1497"/>
        <w:gridCol w:w="813"/>
        <w:gridCol w:w="949"/>
        <w:gridCol w:w="272"/>
        <w:gridCol w:w="39"/>
        <w:gridCol w:w="1187"/>
        <w:gridCol w:w="100"/>
        <w:gridCol w:w="163"/>
        <w:gridCol w:w="719"/>
        <w:gridCol w:w="493"/>
        <w:gridCol w:w="1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机构名称</w:t>
            </w:r>
          </w:p>
        </w:tc>
        <w:tc>
          <w:tcPr>
            <w:tcW w:w="3936" w:type="dxa"/>
            <w:gridSpan w:val="4"/>
            <w:vAlign w:val="center"/>
          </w:tcPr>
          <w:p>
            <w:pPr>
              <w:spacing w:line="500" w:lineRule="exact"/>
              <w:jc w:val="center"/>
              <w:rPr>
                <w:rFonts w:hint="eastAsia" w:ascii="仿宋" w:hAnsi="仿宋" w:eastAsia="仿宋" w:cs="仿宋"/>
                <w:color w:val="000000"/>
                <w:szCs w:val="21"/>
              </w:rPr>
            </w:pPr>
            <w:r>
              <w:rPr>
                <w:rFonts w:hint="eastAsia" w:ascii="仿宋" w:hAnsi="仿宋" w:eastAsia="仿宋" w:cs="仿宋"/>
                <w:color w:val="000000"/>
                <w:kern w:val="0"/>
                <w:szCs w:val="21"/>
              </w:rPr>
              <w:t>重庆市安全生产科学研究有限公司</w:t>
            </w:r>
          </w:p>
        </w:tc>
        <w:tc>
          <w:tcPr>
            <w:tcW w:w="1598" w:type="dxa"/>
            <w:gridSpan w:val="4"/>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资质证号</w:t>
            </w:r>
          </w:p>
        </w:tc>
        <w:tc>
          <w:tcPr>
            <w:tcW w:w="3038" w:type="dxa"/>
            <w:gridSpan w:val="4"/>
            <w:vAlign w:val="center"/>
          </w:tcPr>
          <w:p>
            <w:pPr>
              <w:spacing w:line="500" w:lineRule="exact"/>
              <w:jc w:val="center"/>
              <w:rPr>
                <w:rFonts w:hint="eastAsia" w:ascii="仿宋" w:hAnsi="仿宋" w:eastAsia="仿宋" w:cs="仿宋"/>
                <w:color w:val="000000"/>
                <w:szCs w:val="21"/>
              </w:rPr>
            </w:pPr>
            <w:r>
              <w:rPr>
                <w:rFonts w:hint="eastAsia" w:ascii="仿宋" w:hAnsi="仿宋" w:eastAsia="仿宋" w:cs="仿宋"/>
                <w:color w:val="000000"/>
                <w:szCs w:val="21"/>
              </w:rPr>
              <w:t>APJ-（渝）-001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委托单位</w:t>
            </w:r>
          </w:p>
        </w:tc>
        <w:tc>
          <w:tcPr>
            <w:tcW w:w="8572" w:type="dxa"/>
            <w:gridSpan w:val="12"/>
            <w:vAlign w:val="center"/>
          </w:tcPr>
          <w:p>
            <w:pPr>
              <w:spacing w:line="500" w:lineRule="exact"/>
              <w:jc w:val="center"/>
              <w:rPr>
                <w:rFonts w:hint="eastAsia" w:ascii="仿宋" w:hAnsi="仿宋" w:eastAsia="仿宋" w:cs="仿宋"/>
                <w:color w:val="000000"/>
                <w:szCs w:val="21"/>
              </w:rPr>
            </w:pPr>
            <w:r>
              <w:rPr>
                <w:rFonts w:hint="eastAsia" w:ascii="仿宋" w:hAnsi="仿宋" w:eastAsia="仿宋" w:cs="仿宋"/>
                <w:color w:val="000000"/>
                <w:kern w:val="0"/>
                <w:szCs w:val="21"/>
              </w:rPr>
              <w:t>重庆众宇矿业有限公司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项目名称</w:t>
            </w:r>
          </w:p>
        </w:tc>
        <w:tc>
          <w:tcPr>
            <w:tcW w:w="8572" w:type="dxa"/>
            <w:gridSpan w:val="12"/>
            <w:vAlign w:val="center"/>
          </w:tcPr>
          <w:p>
            <w:pPr>
              <w:spacing w:line="500" w:lineRule="exact"/>
              <w:jc w:val="center"/>
              <w:rPr>
                <w:rFonts w:hint="eastAsia" w:ascii="仿宋" w:hAnsi="仿宋" w:eastAsia="仿宋" w:cs="仿宋"/>
                <w:bCs/>
                <w:color w:val="000000"/>
                <w:szCs w:val="21"/>
              </w:rPr>
            </w:pPr>
            <w:r>
              <w:rPr>
                <w:rFonts w:hint="eastAsia" w:ascii="仿宋" w:hAnsi="仿宋" w:eastAsia="仿宋" w:cs="仿宋"/>
                <w:color w:val="000000"/>
                <w:kern w:val="0"/>
                <w:szCs w:val="21"/>
              </w:rPr>
              <w:t>重庆众宇矿业有限公司水泥用石灰岩矿（新建）一采区一期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项目类别</w:t>
            </w:r>
          </w:p>
        </w:tc>
        <w:tc>
          <w:tcPr>
            <w:tcW w:w="8572" w:type="dxa"/>
            <w:gridSpan w:val="12"/>
            <w:vAlign w:val="center"/>
          </w:tcPr>
          <w:p>
            <w:pPr>
              <w:spacing w:line="500" w:lineRule="exact"/>
              <w:jc w:val="center"/>
              <w:rPr>
                <w:rFonts w:hint="eastAsia" w:ascii="仿宋" w:hAnsi="仿宋" w:eastAsia="仿宋" w:cs="仿宋"/>
                <w:color w:val="000000"/>
                <w:szCs w:val="21"/>
              </w:rPr>
            </w:pPr>
            <w:r>
              <w:rPr>
                <w:rFonts w:hint="eastAsia" w:ascii="仿宋" w:hAnsi="仿宋" w:eastAsia="仿宋" w:cs="仿宋"/>
                <w:color w:val="000000"/>
                <w:szCs w:val="21"/>
              </w:rPr>
              <w:sym w:font="Wingdings 2" w:char="00A3"/>
            </w:r>
            <w:r>
              <w:rPr>
                <w:rFonts w:hint="eastAsia" w:ascii="仿宋" w:hAnsi="仿宋" w:eastAsia="仿宋" w:cs="仿宋"/>
                <w:color w:val="000000"/>
                <w:szCs w:val="21"/>
              </w:rPr>
              <w:t xml:space="preserve">预评价 </w:t>
            </w:r>
            <w:r>
              <w:rPr>
                <w:rFonts w:ascii="仿宋" w:hAnsi="仿宋" w:eastAsia="仿宋" w:cs="仿宋"/>
                <w:color w:val="000000"/>
                <w:szCs w:val="21"/>
              </w:rPr>
              <w:t xml:space="preserve">  </w:t>
            </w:r>
            <w:r>
              <w:rPr>
                <w:rFonts w:hint="eastAsia" w:ascii="仿宋" w:hAnsi="仿宋" w:eastAsia="仿宋" w:cs="仿宋"/>
                <w:color w:val="000000"/>
                <w:szCs w:val="21"/>
              </w:rPr>
              <w:t xml:space="preserve"> </w:t>
            </w:r>
            <w:r>
              <w:rPr>
                <w:rFonts w:hint="eastAsia" w:ascii="仿宋" w:hAnsi="仿宋" w:eastAsia="仿宋" w:cs="仿宋"/>
                <w:color w:val="000000"/>
                <w:szCs w:val="21"/>
              </w:rPr>
              <w:sym w:font="Wingdings 2" w:char="00A3"/>
            </w:r>
            <w:r>
              <w:rPr>
                <w:rFonts w:hint="eastAsia" w:ascii="仿宋" w:hAnsi="仿宋" w:eastAsia="仿宋" w:cs="仿宋"/>
                <w:color w:val="000000"/>
                <w:szCs w:val="21"/>
              </w:rPr>
              <w:t xml:space="preserve">现状评价    </w:t>
            </w:r>
            <w:r>
              <w:rPr>
                <w:rFonts w:hint="eastAsia" w:ascii="仿宋" w:hAnsi="仿宋" w:eastAsia="仿宋" w:cs="仿宋"/>
                <w:color w:val="000000"/>
                <w:szCs w:val="21"/>
              </w:rPr>
              <w:sym w:font="Wingdings 2" w:char="0052"/>
            </w:r>
            <w:r>
              <w:rPr>
                <w:rFonts w:hint="eastAsia" w:ascii="仿宋" w:hAnsi="仿宋" w:eastAsia="仿宋" w:cs="仿宋"/>
                <w:color w:val="000000"/>
                <w:szCs w:val="21"/>
              </w:rPr>
              <w:t xml:space="preserve">验收评价    </w:t>
            </w:r>
            <w:r>
              <w:rPr>
                <w:rFonts w:hint="eastAsia" w:ascii="仿宋" w:hAnsi="仿宋" w:eastAsia="仿宋" w:cs="仿宋"/>
                <w:color w:val="000000"/>
                <w:szCs w:val="21"/>
              </w:rPr>
              <w:sym w:font="Wingdings 2" w:char="00A3"/>
            </w:r>
            <w:r>
              <w:rPr>
                <w:rFonts w:hint="eastAsia" w:ascii="仿宋" w:hAnsi="仿宋" w:eastAsia="仿宋" w:cs="仿宋"/>
                <w:color w:val="000000"/>
                <w:szCs w:val="21"/>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2067" w:type="dxa"/>
            <w:gridSpan w:val="2"/>
            <w:vAlign w:val="center"/>
          </w:tcPr>
          <w:p>
            <w:pPr>
              <w:spacing w:line="400" w:lineRule="exact"/>
              <w:jc w:val="center"/>
              <w:rPr>
                <w:rFonts w:hint="eastAsia" w:ascii="仿宋" w:hAnsi="仿宋" w:eastAsia="仿宋" w:cs="仿宋"/>
                <w:color w:val="000000"/>
                <w:szCs w:val="21"/>
              </w:rPr>
            </w:pPr>
            <w:r>
              <w:rPr>
                <w:rFonts w:hint="eastAsia" w:ascii="仿宋" w:hAnsi="仿宋" w:eastAsia="仿宋" w:cs="仿宋"/>
                <w:b/>
                <w:color w:val="000000"/>
                <w:szCs w:val="21"/>
              </w:rPr>
              <w:t>所属业务类别</w:t>
            </w:r>
          </w:p>
        </w:tc>
        <w:tc>
          <w:tcPr>
            <w:tcW w:w="7895" w:type="dxa"/>
            <w:gridSpan w:val="11"/>
            <w:vAlign w:val="center"/>
          </w:tcPr>
          <w:p>
            <w:pPr>
              <w:spacing w:line="400" w:lineRule="exact"/>
              <w:jc w:val="center"/>
              <w:rPr>
                <w:rFonts w:hint="eastAsia" w:ascii="仿宋" w:hAnsi="仿宋" w:eastAsia="仿宋" w:cs="仿宋"/>
                <w:color w:val="000000"/>
                <w:szCs w:val="21"/>
              </w:rPr>
            </w:pPr>
            <w:r>
              <w:rPr>
                <w:rFonts w:hint="eastAsia" w:ascii="仿宋" w:hAnsi="仿宋" w:eastAsia="仿宋" w:cs="仿宋"/>
                <w:color w:val="000000"/>
                <w:spacing w:val="-14"/>
                <w:szCs w:val="21"/>
              </w:rPr>
              <w:t>非煤矿山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2" w:hRule="atLeast"/>
        </w:trPr>
        <w:tc>
          <w:tcPr>
            <w:tcW w:w="9962" w:type="dxa"/>
            <w:gridSpan w:val="13"/>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trPr>
        <w:tc>
          <w:tcPr>
            <w:tcW w:w="1390" w:type="dxa"/>
            <w:vMerge w:val="restart"/>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安全评价项目管理</w:t>
            </w:r>
          </w:p>
        </w:tc>
        <w:tc>
          <w:tcPr>
            <w:tcW w:w="2987" w:type="dxa"/>
            <w:gridSpan w:val="3"/>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项目组组长</w:t>
            </w:r>
          </w:p>
        </w:tc>
        <w:tc>
          <w:tcPr>
            <w:tcW w:w="2710" w:type="dxa"/>
            <w:gridSpan w:val="6"/>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技术负责人</w:t>
            </w:r>
          </w:p>
        </w:tc>
        <w:tc>
          <w:tcPr>
            <w:tcW w:w="2875" w:type="dxa"/>
            <w:gridSpan w:val="3"/>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1390" w:type="dxa"/>
            <w:vMerge w:val="continue"/>
            <w:vAlign w:val="center"/>
          </w:tcPr>
          <w:p>
            <w:pPr>
              <w:spacing w:line="500" w:lineRule="exact"/>
              <w:jc w:val="center"/>
              <w:rPr>
                <w:rFonts w:hint="eastAsia" w:ascii="仿宋" w:hAnsi="仿宋" w:eastAsia="仿宋"/>
                <w:b/>
                <w:color w:val="000000"/>
                <w:szCs w:val="21"/>
              </w:rPr>
            </w:pPr>
          </w:p>
        </w:tc>
        <w:tc>
          <w:tcPr>
            <w:tcW w:w="2987" w:type="dxa"/>
            <w:gridSpan w:val="3"/>
            <w:vAlign w:val="center"/>
          </w:tcPr>
          <w:p>
            <w:pPr>
              <w:pStyle w:val="3"/>
              <w:spacing w:before="0"/>
              <w:ind w:left="0"/>
              <w:jc w:val="center"/>
              <w:rPr>
                <w:rFonts w:hint="eastAsia" w:cs="仿宋"/>
                <w:color w:val="000000"/>
                <w:szCs w:val="21"/>
              </w:rPr>
            </w:pPr>
            <w:r>
              <w:rPr>
                <w:rFonts w:hint="eastAsia" w:cs="仿宋"/>
                <w:color w:val="000000"/>
                <w:spacing w:val="-14"/>
                <w:sz w:val="21"/>
                <w:szCs w:val="21"/>
                <w:lang w:eastAsia="zh-CN"/>
              </w:rPr>
              <w:t>陈兴勇</w:t>
            </w:r>
          </w:p>
        </w:tc>
        <w:tc>
          <w:tcPr>
            <w:tcW w:w="2710" w:type="dxa"/>
            <w:gridSpan w:val="6"/>
            <w:vAlign w:val="center"/>
          </w:tcPr>
          <w:p>
            <w:pPr>
              <w:pStyle w:val="3"/>
              <w:spacing w:before="0"/>
              <w:ind w:left="0"/>
              <w:jc w:val="center"/>
              <w:rPr>
                <w:rFonts w:hint="eastAsia" w:cs="仿宋"/>
                <w:color w:val="000000"/>
                <w:szCs w:val="21"/>
              </w:rPr>
            </w:pPr>
            <w:r>
              <w:rPr>
                <w:rFonts w:hint="eastAsia" w:cs="仿宋"/>
                <w:color w:val="000000"/>
                <w:spacing w:val="-14"/>
                <w:sz w:val="21"/>
                <w:szCs w:val="21"/>
                <w:lang w:eastAsia="zh-CN"/>
              </w:rPr>
              <w:t>唐元杰</w:t>
            </w:r>
          </w:p>
        </w:tc>
        <w:tc>
          <w:tcPr>
            <w:tcW w:w="2875" w:type="dxa"/>
            <w:gridSpan w:val="3"/>
            <w:vAlign w:val="center"/>
          </w:tcPr>
          <w:p>
            <w:pPr>
              <w:pStyle w:val="3"/>
              <w:spacing w:before="0"/>
              <w:ind w:left="0"/>
              <w:jc w:val="center"/>
              <w:rPr>
                <w:rFonts w:hint="eastAsia" w:cs="仿宋"/>
                <w:color w:val="000000"/>
                <w:szCs w:val="21"/>
              </w:rPr>
            </w:pPr>
            <w:r>
              <w:rPr>
                <w:rFonts w:hint="eastAsia" w:cs="仿宋"/>
                <w:color w:val="000000"/>
                <w:spacing w:val="-14"/>
                <w:sz w:val="21"/>
                <w:szCs w:val="21"/>
                <w:lang w:eastAsia="zh-CN"/>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1390" w:type="dxa"/>
            <w:vMerge w:val="restart"/>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编制过程</w:t>
            </w:r>
          </w:p>
        </w:tc>
        <w:tc>
          <w:tcPr>
            <w:tcW w:w="2174" w:type="dxa"/>
            <w:gridSpan w:val="2"/>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报告编制人</w:t>
            </w:r>
          </w:p>
        </w:tc>
        <w:tc>
          <w:tcPr>
            <w:tcW w:w="2073" w:type="dxa"/>
            <w:gridSpan w:val="4"/>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报告提交日期</w:t>
            </w:r>
          </w:p>
        </w:tc>
        <w:tc>
          <w:tcPr>
            <w:tcW w:w="2169" w:type="dxa"/>
            <w:gridSpan w:val="4"/>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报告审核人</w:t>
            </w:r>
          </w:p>
        </w:tc>
        <w:tc>
          <w:tcPr>
            <w:tcW w:w="2156" w:type="dxa"/>
            <w:gridSpan w:val="2"/>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trPr>
        <w:tc>
          <w:tcPr>
            <w:tcW w:w="1390" w:type="dxa"/>
            <w:vMerge w:val="continue"/>
            <w:vAlign w:val="center"/>
          </w:tcPr>
          <w:p>
            <w:pPr>
              <w:spacing w:line="500" w:lineRule="exact"/>
              <w:jc w:val="center"/>
              <w:rPr>
                <w:rFonts w:hint="eastAsia" w:ascii="仿宋" w:hAnsi="仿宋" w:eastAsia="仿宋"/>
                <w:b/>
                <w:color w:val="000000"/>
                <w:szCs w:val="21"/>
              </w:rPr>
            </w:pPr>
          </w:p>
        </w:tc>
        <w:tc>
          <w:tcPr>
            <w:tcW w:w="2174" w:type="dxa"/>
            <w:gridSpan w:val="2"/>
            <w:vAlign w:val="center"/>
          </w:tcPr>
          <w:p>
            <w:pPr>
              <w:spacing w:line="500" w:lineRule="exact"/>
              <w:jc w:val="center"/>
              <w:rPr>
                <w:rFonts w:hint="eastAsia" w:ascii="仿宋" w:hAnsi="仿宋" w:eastAsia="仿宋" w:cs="仿宋"/>
                <w:color w:val="000000"/>
                <w:szCs w:val="21"/>
              </w:rPr>
            </w:pPr>
            <w:r>
              <w:rPr>
                <w:rFonts w:hint="eastAsia" w:ascii="仿宋" w:hAnsi="仿宋" w:eastAsia="仿宋" w:cs="仿宋"/>
                <w:color w:val="000000"/>
                <w:szCs w:val="21"/>
              </w:rPr>
              <w:t>欧建</w:t>
            </w:r>
          </w:p>
        </w:tc>
        <w:tc>
          <w:tcPr>
            <w:tcW w:w="2073" w:type="dxa"/>
            <w:gridSpan w:val="4"/>
            <w:vAlign w:val="center"/>
          </w:tcPr>
          <w:p>
            <w:pPr>
              <w:spacing w:line="500" w:lineRule="exact"/>
              <w:jc w:val="center"/>
              <w:rPr>
                <w:rFonts w:hint="eastAsia" w:ascii="仿宋" w:hAnsi="仿宋" w:eastAsia="仿宋" w:cs="仿宋"/>
                <w:color w:val="000000"/>
                <w:szCs w:val="21"/>
              </w:rPr>
            </w:pPr>
            <w:r>
              <w:rPr>
                <w:rFonts w:hint="eastAsia" w:ascii="仿宋" w:hAnsi="仿宋" w:eastAsia="仿宋" w:cs="仿宋"/>
                <w:color w:val="000000"/>
                <w:spacing w:val="-14"/>
                <w:szCs w:val="21"/>
              </w:rPr>
              <w:t>202</w:t>
            </w:r>
            <w:r>
              <w:rPr>
                <w:rFonts w:ascii="仿宋" w:hAnsi="仿宋" w:eastAsia="仿宋" w:cs="仿宋"/>
                <w:color w:val="000000"/>
                <w:spacing w:val="-14"/>
                <w:szCs w:val="21"/>
              </w:rPr>
              <w:t>4</w:t>
            </w:r>
            <w:r>
              <w:rPr>
                <w:rFonts w:hint="eastAsia" w:ascii="仿宋" w:hAnsi="仿宋" w:eastAsia="仿宋" w:cs="仿宋"/>
                <w:color w:val="000000"/>
                <w:spacing w:val="-14"/>
                <w:szCs w:val="21"/>
              </w:rPr>
              <w:t>年10月</w:t>
            </w:r>
          </w:p>
        </w:tc>
        <w:tc>
          <w:tcPr>
            <w:tcW w:w="2169" w:type="dxa"/>
            <w:gridSpan w:val="4"/>
            <w:vAlign w:val="center"/>
          </w:tcPr>
          <w:p>
            <w:pPr>
              <w:spacing w:line="500" w:lineRule="exact"/>
              <w:jc w:val="center"/>
              <w:rPr>
                <w:rFonts w:hint="eastAsia" w:ascii="仿宋" w:hAnsi="仿宋" w:eastAsia="仿宋" w:cs="仿宋"/>
                <w:color w:val="000000"/>
                <w:szCs w:val="21"/>
                <w:lang w:eastAsia="zh-CN"/>
              </w:rPr>
            </w:pPr>
            <w:r>
              <w:rPr>
                <w:rFonts w:hint="eastAsia" w:ascii="仿宋" w:hAnsi="仿宋" w:eastAsia="仿宋" w:cs="仿宋"/>
                <w:color w:val="000000"/>
                <w:spacing w:val="-14"/>
                <w:szCs w:val="21"/>
                <w:lang w:eastAsia="zh-CN"/>
              </w:rPr>
              <w:t>李治友</w:t>
            </w:r>
          </w:p>
        </w:tc>
        <w:tc>
          <w:tcPr>
            <w:tcW w:w="2156" w:type="dxa"/>
            <w:gridSpan w:val="2"/>
            <w:vAlign w:val="center"/>
          </w:tcPr>
          <w:p>
            <w:pPr>
              <w:spacing w:line="500" w:lineRule="exact"/>
              <w:jc w:val="center"/>
              <w:rPr>
                <w:rFonts w:hint="eastAsia" w:ascii="仿宋" w:hAnsi="仿宋" w:eastAsia="仿宋" w:cs="仿宋"/>
                <w:color w:val="000000"/>
                <w:szCs w:val="21"/>
              </w:rPr>
            </w:pPr>
            <w:r>
              <w:rPr>
                <w:rFonts w:hint="eastAsia" w:ascii="仿宋" w:hAnsi="仿宋" w:eastAsia="仿宋" w:cs="仿宋"/>
                <w:color w:val="000000"/>
                <w:spacing w:val="-14"/>
                <w:szCs w:val="21"/>
              </w:rPr>
              <w:t>徐茂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trPr>
        <w:tc>
          <w:tcPr>
            <w:tcW w:w="1390" w:type="dxa"/>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姓  名</w:t>
            </w:r>
          </w:p>
        </w:tc>
        <w:tc>
          <w:tcPr>
            <w:tcW w:w="2174" w:type="dxa"/>
            <w:gridSpan w:val="2"/>
            <w:vAlign w:val="center"/>
          </w:tcPr>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认定专业</w:t>
            </w:r>
          </w:p>
        </w:tc>
        <w:tc>
          <w:tcPr>
            <w:tcW w:w="2073" w:type="dxa"/>
            <w:gridSpan w:val="4"/>
            <w:vAlign w:val="center"/>
          </w:tcPr>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安全评价师从业识别卡/证书编号</w:t>
            </w:r>
          </w:p>
        </w:tc>
        <w:tc>
          <w:tcPr>
            <w:tcW w:w="2662" w:type="dxa"/>
            <w:gridSpan w:val="5"/>
            <w:vAlign w:val="center"/>
          </w:tcPr>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注册安全工程师</w:t>
            </w:r>
          </w:p>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注册证号</w:t>
            </w:r>
          </w:p>
        </w:tc>
        <w:tc>
          <w:tcPr>
            <w:tcW w:w="1663" w:type="dxa"/>
            <w:vAlign w:val="center"/>
          </w:tcPr>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陈兴勇</w:t>
            </w:r>
          </w:p>
        </w:tc>
        <w:tc>
          <w:tcPr>
            <w:tcW w:w="2174" w:type="dxa"/>
            <w:gridSpan w:val="2"/>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安全专业</w:t>
            </w:r>
          </w:p>
        </w:tc>
        <w:tc>
          <w:tcPr>
            <w:tcW w:w="2073" w:type="dxa"/>
            <w:gridSpan w:val="4"/>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026317</w:t>
            </w:r>
          </w:p>
        </w:tc>
        <w:tc>
          <w:tcPr>
            <w:tcW w:w="2662" w:type="dxa"/>
            <w:gridSpan w:val="5"/>
            <w:vAlign w:val="center"/>
          </w:tcPr>
          <w:p>
            <w:pPr>
              <w:jc w:val="center"/>
              <w:rPr>
                <w:rFonts w:hint="eastAsia" w:ascii="仿宋_GB2312" w:hAnsi="仿宋_GB2312" w:eastAsia="仿宋_GB2312" w:cs="仿宋_GB2312"/>
                <w:color w:val="000000"/>
                <w:sz w:val="24"/>
                <w:szCs w:val="24"/>
              </w:rPr>
            </w:pPr>
            <w:r>
              <w:rPr>
                <w:rFonts w:hint="eastAsia" w:ascii="仿宋" w:hAnsi="仿宋" w:eastAsia="仿宋" w:cs="仿宋"/>
                <w:color w:val="000000"/>
                <w:szCs w:val="21"/>
              </w:rPr>
              <w:t>55180172489</w:t>
            </w:r>
          </w:p>
        </w:tc>
        <w:tc>
          <w:tcPr>
            <w:tcW w:w="1663" w:type="dxa"/>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钱 鹏</w:t>
            </w:r>
          </w:p>
        </w:tc>
        <w:tc>
          <w:tcPr>
            <w:tcW w:w="2174" w:type="dxa"/>
            <w:gridSpan w:val="2"/>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机械专业</w:t>
            </w:r>
          </w:p>
        </w:tc>
        <w:tc>
          <w:tcPr>
            <w:tcW w:w="2073" w:type="dxa"/>
            <w:gridSpan w:val="4"/>
            <w:vAlign w:val="center"/>
          </w:tcPr>
          <w:p>
            <w:pPr>
              <w:jc w:val="center"/>
              <w:rPr>
                <w:rFonts w:hint="eastAsia" w:ascii="仿宋" w:hAnsi="仿宋" w:eastAsia="仿宋" w:cs="仿宋"/>
                <w:color w:val="000000"/>
                <w:szCs w:val="21"/>
              </w:rPr>
            </w:pPr>
            <w:r>
              <w:rPr>
                <w:rFonts w:ascii="仿宋" w:hAnsi="仿宋" w:eastAsia="仿宋" w:cs="仿宋"/>
                <w:color w:val="000000"/>
                <w:szCs w:val="21"/>
              </w:rPr>
              <w:t>033517</w:t>
            </w:r>
          </w:p>
        </w:tc>
        <w:tc>
          <w:tcPr>
            <w:tcW w:w="2662" w:type="dxa"/>
            <w:gridSpan w:val="5"/>
            <w:vAlign w:val="center"/>
          </w:tcPr>
          <w:p>
            <w:pPr>
              <w:jc w:val="center"/>
              <w:rPr>
                <w:rFonts w:hint="eastAsia" w:ascii="仿宋_GB2312" w:hAnsi="仿宋_GB2312" w:eastAsia="仿宋_GB2312" w:cs="仿宋_GB2312"/>
                <w:color w:val="000000"/>
                <w:sz w:val="24"/>
                <w:szCs w:val="24"/>
              </w:rPr>
            </w:pPr>
          </w:p>
        </w:tc>
        <w:tc>
          <w:tcPr>
            <w:tcW w:w="1663" w:type="dxa"/>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欧  建</w:t>
            </w:r>
          </w:p>
        </w:tc>
        <w:tc>
          <w:tcPr>
            <w:tcW w:w="2174" w:type="dxa"/>
            <w:gridSpan w:val="2"/>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地质专业</w:t>
            </w:r>
          </w:p>
        </w:tc>
        <w:tc>
          <w:tcPr>
            <w:tcW w:w="2073" w:type="dxa"/>
            <w:gridSpan w:val="4"/>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033483</w:t>
            </w:r>
          </w:p>
        </w:tc>
        <w:tc>
          <w:tcPr>
            <w:tcW w:w="2662" w:type="dxa"/>
            <w:gridSpan w:val="5"/>
            <w:vAlign w:val="center"/>
          </w:tcPr>
          <w:p>
            <w:pPr>
              <w:jc w:val="center"/>
              <w:rPr>
                <w:rFonts w:hint="eastAsia" w:ascii="仿宋_GB2312" w:hAnsi="仿宋_GB2312" w:eastAsia="仿宋_GB2312" w:cs="仿宋_GB2312"/>
                <w:color w:val="000000"/>
                <w:sz w:val="24"/>
                <w:szCs w:val="24"/>
              </w:rPr>
            </w:pPr>
            <w:r>
              <w:rPr>
                <w:rFonts w:hint="eastAsia" w:ascii="仿宋" w:hAnsi="仿宋" w:eastAsia="仿宋" w:cs="仿宋"/>
                <w:color w:val="000000"/>
                <w:szCs w:val="21"/>
              </w:rPr>
              <w:t>5522</w:t>
            </w:r>
            <w:r>
              <w:rPr>
                <w:rFonts w:ascii="仿宋" w:hAnsi="仿宋" w:eastAsia="仿宋" w:cs="仿宋"/>
                <w:color w:val="000000"/>
                <w:szCs w:val="21"/>
              </w:rPr>
              <w:t>0</w:t>
            </w:r>
            <w:r>
              <w:rPr>
                <w:rFonts w:hint="eastAsia" w:ascii="仿宋" w:hAnsi="仿宋" w:eastAsia="仿宋" w:cs="仿宋"/>
                <w:color w:val="000000"/>
                <w:szCs w:val="21"/>
              </w:rPr>
              <w:t>312402</w:t>
            </w:r>
          </w:p>
        </w:tc>
        <w:tc>
          <w:tcPr>
            <w:tcW w:w="1663" w:type="dxa"/>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孙文豪</w:t>
            </w:r>
          </w:p>
        </w:tc>
        <w:tc>
          <w:tcPr>
            <w:tcW w:w="2174" w:type="dxa"/>
            <w:gridSpan w:val="2"/>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通风专业</w:t>
            </w:r>
          </w:p>
        </w:tc>
        <w:tc>
          <w:tcPr>
            <w:tcW w:w="2073" w:type="dxa"/>
            <w:gridSpan w:val="4"/>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037349</w:t>
            </w:r>
          </w:p>
        </w:tc>
        <w:tc>
          <w:tcPr>
            <w:tcW w:w="2662" w:type="dxa"/>
            <w:gridSpan w:val="5"/>
            <w:vAlign w:val="center"/>
          </w:tcPr>
          <w:p>
            <w:pPr>
              <w:jc w:val="center"/>
              <w:rPr>
                <w:rFonts w:hint="eastAsia" w:ascii="仿宋_GB2312" w:hAnsi="仿宋_GB2312" w:eastAsia="仿宋_GB2312" w:cs="仿宋_GB2312"/>
                <w:color w:val="000000"/>
                <w:sz w:val="24"/>
                <w:szCs w:val="24"/>
              </w:rPr>
            </w:pPr>
            <w:r>
              <w:rPr>
                <w:rFonts w:hint="eastAsia" w:ascii="仿宋" w:hAnsi="仿宋" w:eastAsia="仿宋" w:cs="仿宋"/>
                <w:color w:val="000000"/>
                <w:szCs w:val="21"/>
              </w:rPr>
              <w:t>19220313492</w:t>
            </w:r>
          </w:p>
        </w:tc>
        <w:tc>
          <w:tcPr>
            <w:tcW w:w="1663" w:type="dxa"/>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吴子科</w:t>
            </w:r>
          </w:p>
        </w:tc>
        <w:tc>
          <w:tcPr>
            <w:tcW w:w="2174" w:type="dxa"/>
            <w:gridSpan w:val="2"/>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水工结构</w:t>
            </w:r>
          </w:p>
        </w:tc>
        <w:tc>
          <w:tcPr>
            <w:tcW w:w="2073" w:type="dxa"/>
            <w:gridSpan w:val="4"/>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023846</w:t>
            </w:r>
          </w:p>
        </w:tc>
        <w:tc>
          <w:tcPr>
            <w:tcW w:w="2662" w:type="dxa"/>
            <w:gridSpan w:val="5"/>
            <w:vAlign w:val="center"/>
          </w:tcPr>
          <w:p>
            <w:pPr>
              <w:jc w:val="center"/>
              <w:rPr>
                <w:rFonts w:hint="eastAsia" w:ascii="仿宋_GB2312" w:hAnsi="仿宋_GB2312" w:eastAsia="仿宋_GB2312" w:cs="仿宋_GB2312"/>
                <w:color w:val="000000"/>
                <w:sz w:val="24"/>
                <w:szCs w:val="24"/>
              </w:rPr>
            </w:pPr>
            <w:r>
              <w:rPr>
                <w:rFonts w:hint="eastAsia" w:ascii="仿宋" w:hAnsi="仿宋" w:eastAsia="仿宋" w:cs="仿宋"/>
                <w:color w:val="000000"/>
                <w:szCs w:val="21"/>
              </w:rPr>
              <w:t>55180193792</w:t>
            </w:r>
          </w:p>
        </w:tc>
        <w:tc>
          <w:tcPr>
            <w:tcW w:w="1663" w:type="dxa"/>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刘  陶</w:t>
            </w:r>
          </w:p>
        </w:tc>
        <w:tc>
          <w:tcPr>
            <w:tcW w:w="2174" w:type="dxa"/>
            <w:gridSpan w:val="2"/>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采矿专业</w:t>
            </w:r>
          </w:p>
        </w:tc>
        <w:tc>
          <w:tcPr>
            <w:tcW w:w="2073" w:type="dxa"/>
            <w:gridSpan w:val="4"/>
            <w:vAlign w:val="center"/>
          </w:tcPr>
          <w:p>
            <w:pPr>
              <w:jc w:val="center"/>
              <w:rPr>
                <w:rFonts w:hint="eastAsia" w:ascii="仿宋" w:hAnsi="仿宋" w:eastAsia="仿宋" w:cs="仿宋"/>
                <w:color w:val="000000"/>
                <w:szCs w:val="21"/>
              </w:rPr>
            </w:pPr>
            <w:r>
              <w:rPr>
                <w:rFonts w:ascii="仿宋" w:hAnsi="仿宋" w:eastAsia="仿宋" w:cs="仿宋"/>
                <w:color w:val="000000"/>
                <w:szCs w:val="21"/>
              </w:rPr>
              <w:t>037350</w:t>
            </w:r>
          </w:p>
        </w:tc>
        <w:tc>
          <w:tcPr>
            <w:tcW w:w="2662" w:type="dxa"/>
            <w:gridSpan w:val="5"/>
            <w:vAlign w:val="center"/>
          </w:tcPr>
          <w:p>
            <w:pPr>
              <w:jc w:val="center"/>
              <w:rPr>
                <w:rFonts w:hint="eastAsia" w:ascii="仿宋_GB2312" w:hAnsi="仿宋_GB2312" w:eastAsia="仿宋_GB2312" w:cs="仿宋_GB2312"/>
                <w:color w:val="000000"/>
                <w:sz w:val="24"/>
                <w:szCs w:val="24"/>
              </w:rPr>
            </w:pPr>
          </w:p>
        </w:tc>
        <w:tc>
          <w:tcPr>
            <w:tcW w:w="1663" w:type="dxa"/>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孟萌萌</w:t>
            </w:r>
          </w:p>
        </w:tc>
        <w:tc>
          <w:tcPr>
            <w:tcW w:w="2174" w:type="dxa"/>
            <w:gridSpan w:val="2"/>
            <w:vAlign w:val="center"/>
          </w:tcPr>
          <w:p>
            <w:pPr>
              <w:pStyle w:val="3"/>
              <w:spacing w:before="0"/>
              <w:ind w:left="0"/>
              <w:jc w:val="center"/>
              <w:rPr>
                <w:rFonts w:hint="eastAsia" w:cs="仿宋"/>
                <w:color w:val="000000"/>
                <w:kern w:val="2"/>
                <w:sz w:val="21"/>
                <w:szCs w:val="21"/>
                <w:lang w:eastAsia="zh-CN"/>
              </w:rPr>
            </w:pPr>
            <w:r>
              <w:rPr>
                <w:rFonts w:hint="eastAsia" w:cs="仿宋"/>
                <w:color w:val="000000"/>
                <w:kern w:val="2"/>
                <w:sz w:val="21"/>
                <w:szCs w:val="21"/>
                <w:lang w:eastAsia="zh-CN"/>
              </w:rPr>
              <w:t>电气专业</w:t>
            </w:r>
          </w:p>
        </w:tc>
        <w:tc>
          <w:tcPr>
            <w:tcW w:w="2073" w:type="dxa"/>
            <w:gridSpan w:val="4"/>
            <w:vAlign w:val="center"/>
          </w:tcPr>
          <w:p>
            <w:pPr>
              <w:jc w:val="center"/>
              <w:rPr>
                <w:rFonts w:cs="仿宋"/>
                <w:color w:val="000000"/>
                <w:szCs w:val="21"/>
              </w:rPr>
            </w:pPr>
            <w:r>
              <w:rPr>
                <w:rFonts w:ascii="仿宋" w:hAnsi="仿宋" w:eastAsia="仿宋" w:cs="仿宋"/>
                <w:color w:val="000000"/>
                <w:szCs w:val="21"/>
              </w:rPr>
              <w:t>019246</w:t>
            </w:r>
          </w:p>
        </w:tc>
        <w:tc>
          <w:tcPr>
            <w:tcW w:w="2662" w:type="dxa"/>
            <w:gridSpan w:val="5"/>
            <w:vAlign w:val="center"/>
          </w:tcPr>
          <w:p>
            <w:pPr>
              <w:jc w:val="center"/>
              <w:rPr>
                <w:rFonts w:hint="eastAsia" w:ascii="仿宋_GB2312" w:hAnsi="仿宋_GB2312" w:eastAsia="仿宋_GB2312" w:cs="仿宋_GB2312"/>
                <w:color w:val="000000"/>
                <w:sz w:val="24"/>
                <w:szCs w:val="24"/>
              </w:rPr>
            </w:pPr>
          </w:p>
        </w:tc>
        <w:tc>
          <w:tcPr>
            <w:tcW w:w="1663" w:type="dxa"/>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唐元杰</w:t>
            </w:r>
          </w:p>
        </w:tc>
        <w:tc>
          <w:tcPr>
            <w:tcW w:w="2174" w:type="dxa"/>
            <w:gridSpan w:val="2"/>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采矿专业</w:t>
            </w:r>
          </w:p>
        </w:tc>
        <w:tc>
          <w:tcPr>
            <w:tcW w:w="2073" w:type="dxa"/>
            <w:gridSpan w:val="4"/>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001493</w:t>
            </w:r>
          </w:p>
        </w:tc>
        <w:tc>
          <w:tcPr>
            <w:tcW w:w="2662" w:type="dxa"/>
            <w:gridSpan w:val="5"/>
            <w:vAlign w:val="center"/>
          </w:tcPr>
          <w:p>
            <w:pPr>
              <w:jc w:val="center"/>
              <w:rPr>
                <w:rFonts w:hint="eastAsia" w:ascii="仿宋_GB2312" w:hAnsi="仿宋_GB2312" w:eastAsia="仿宋_GB2312" w:cs="仿宋_GB2312"/>
                <w:color w:val="000000"/>
                <w:sz w:val="24"/>
                <w:szCs w:val="24"/>
              </w:rPr>
            </w:pPr>
            <w:r>
              <w:rPr>
                <w:rFonts w:hint="eastAsia" w:ascii="仿宋" w:hAnsi="仿宋" w:eastAsia="仿宋" w:cs="仿宋"/>
                <w:color w:val="000000"/>
                <w:szCs w:val="21"/>
              </w:rPr>
              <w:t>55070030029</w:t>
            </w:r>
          </w:p>
        </w:tc>
        <w:tc>
          <w:tcPr>
            <w:tcW w:w="1663" w:type="dxa"/>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1390" w:type="dxa"/>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冯  皓</w:t>
            </w:r>
          </w:p>
        </w:tc>
        <w:tc>
          <w:tcPr>
            <w:tcW w:w="2174" w:type="dxa"/>
            <w:gridSpan w:val="2"/>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机械、化工机械</w:t>
            </w:r>
          </w:p>
        </w:tc>
        <w:tc>
          <w:tcPr>
            <w:tcW w:w="2073" w:type="dxa"/>
            <w:gridSpan w:val="4"/>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019237</w:t>
            </w:r>
          </w:p>
        </w:tc>
        <w:tc>
          <w:tcPr>
            <w:tcW w:w="2662" w:type="dxa"/>
            <w:gridSpan w:val="5"/>
            <w:vAlign w:val="center"/>
          </w:tcPr>
          <w:p>
            <w:pPr>
              <w:jc w:val="center"/>
              <w:rPr>
                <w:rFonts w:hint="eastAsia" w:ascii="仿宋_GB2312" w:hAnsi="仿宋_GB2312" w:eastAsia="仿宋_GB2312" w:cs="仿宋_GB2312"/>
                <w:color w:val="000000"/>
                <w:sz w:val="24"/>
                <w:szCs w:val="24"/>
              </w:rPr>
            </w:pPr>
            <w:r>
              <w:rPr>
                <w:rFonts w:hint="eastAsia" w:ascii="仿宋" w:hAnsi="仿宋" w:eastAsia="仿宋" w:cs="仿宋"/>
                <w:color w:val="000000"/>
                <w:szCs w:val="21"/>
              </w:rPr>
              <w:t>55130140330</w:t>
            </w:r>
          </w:p>
        </w:tc>
        <w:tc>
          <w:tcPr>
            <w:tcW w:w="1663" w:type="dxa"/>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1" w:hRule="atLeast"/>
        </w:trPr>
        <w:tc>
          <w:tcPr>
            <w:tcW w:w="1390" w:type="dxa"/>
            <w:vAlign w:val="center"/>
          </w:tcPr>
          <w:p>
            <w:pPr>
              <w:spacing w:line="500" w:lineRule="exact"/>
              <w:jc w:val="center"/>
              <w:rPr>
                <w:rFonts w:hint="eastAsia" w:ascii="仿宋" w:hAnsi="仿宋" w:eastAsia="仿宋"/>
                <w:color w:val="000000"/>
                <w:szCs w:val="21"/>
              </w:rPr>
            </w:pPr>
            <w:r>
              <w:rPr>
                <w:rFonts w:hint="eastAsia" w:ascii="仿宋" w:hAnsi="仿宋" w:eastAsia="仿宋"/>
                <w:b/>
                <w:color w:val="000000"/>
                <w:szCs w:val="21"/>
              </w:rPr>
              <w:t>项目简介</w:t>
            </w:r>
          </w:p>
        </w:tc>
        <w:tc>
          <w:tcPr>
            <w:tcW w:w="8572" w:type="dxa"/>
            <w:gridSpan w:val="12"/>
            <w:vAlign w:val="center"/>
          </w:tcPr>
          <w:p>
            <w:pPr>
              <w:adjustRightInd w:val="0"/>
              <w:snapToGrid w:val="0"/>
              <w:spacing w:line="260" w:lineRule="exact"/>
              <w:ind w:firstLine="420" w:firstLineChars="200"/>
              <w:rPr>
                <w:rFonts w:hint="eastAsia" w:ascii="仿宋" w:hAnsi="仿宋" w:eastAsia="仿宋" w:cs="仿宋"/>
                <w:bCs/>
                <w:szCs w:val="21"/>
              </w:rPr>
            </w:pPr>
            <w:r>
              <w:rPr>
                <w:rFonts w:hint="eastAsia" w:ascii="仿宋" w:hAnsi="仿宋" w:eastAsia="仿宋" w:cs="仿宋"/>
                <w:bCs/>
                <w:szCs w:val="21"/>
              </w:rPr>
              <w:t>重庆众宇矿业有限公司成立于2019年06月17日，统一社会信用代码91500117MA60E83EXN，位于重庆市合川区三汇镇文化街15号，法定代表人为雷兴武, 经济类型属有限责任公司，经营范围包括石料、石灰石开采、加工、销售，水泥配料用砂岩开采、加工、销售。</w:t>
            </w:r>
          </w:p>
          <w:p>
            <w:pPr>
              <w:adjustRightInd w:val="0"/>
              <w:snapToGrid w:val="0"/>
              <w:spacing w:line="260" w:lineRule="exact"/>
              <w:ind w:firstLine="420" w:firstLineChars="200"/>
              <w:rPr>
                <w:rFonts w:hint="eastAsia" w:ascii="仿宋" w:hAnsi="仿宋" w:eastAsia="仿宋" w:cs="仿宋"/>
                <w:bCs/>
                <w:szCs w:val="21"/>
              </w:rPr>
            </w:pPr>
            <w:r>
              <w:rPr>
                <w:rFonts w:hint="eastAsia" w:ascii="仿宋" w:hAnsi="仿宋" w:eastAsia="仿宋" w:cs="仿宋"/>
                <w:bCs/>
                <w:szCs w:val="21"/>
              </w:rPr>
              <w:t>矿山前期已通过相关部门的联合选址，并取得重庆市合川区规划和自然资源管理局发放的采矿许可证，证号：C5001172020057150149853，有效期自2021年9月15日至2025年10月19日，开采矿种为水泥用石灰岩，开采方式为露天开采，生产规模为200万吨/年。</w:t>
            </w:r>
          </w:p>
          <w:p>
            <w:pPr>
              <w:ind w:firstLine="560"/>
              <w:rPr>
                <w:rFonts w:hint="eastAsia" w:ascii="仿宋" w:hAnsi="仿宋" w:eastAsia="仿宋" w:cs="Arial"/>
                <w:szCs w:val="28"/>
              </w:rPr>
            </w:pPr>
            <w:r>
              <w:rPr>
                <w:rFonts w:hint="eastAsia" w:ascii="仿宋" w:hAnsi="仿宋" w:eastAsia="仿宋" w:cs="仿宋"/>
                <w:bCs/>
                <w:szCs w:val="21"/>
              </w:rPr>
              <w:t>受水泥市场环境影响，导致水泥厂对水泥原料灰岩的指标把控比较严格，进而导致矿区范围内T1j1的水泥原料灰岩需求急剧降低；而原设计首先开采T1j1的资源，因此，原设计已不能满足企业实际需求。为此，企业拟调整各分期开采范围，将一期开采范围进行扩大，扩大后可同时开采T1j1和T1j3资源，以可满足水泥厂的指标要求。根据《国家矿山安全监察局关于印发&lt;非煤矿山建设项目安全设施重大变更范围&gt;的通知》（矿安〔2023〕147号）可知，非煤矿山企业在建设、生产期间发生《非煤矿山建设项目安全设施重大变更范围》规定的重大变更，原则上应当由原设计单位进行非煤矿山建设项目安全设施重大变更设计，并报原审批部门审查同意。非煤矿山企业应当对建设、生产期间的重大变更工程组织安全设施竣工验收。</w:t>
            </w:r>
          </w:p>
          <w:p>
            <w:pPr>
              <w:pStyle w:val="2"/>
            </w:pPr>
            <w:r>
              <w:drawing>
                <wp:inline distT="0" distB="0" distL="114300" distR="114300">
                  <wp:extent cx="3733800" cy="2200275"/>
                  <wp:effectExtent l="0" t="0" r="0" b="952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4"/>
                          <a:stretch>
                            <a:fillRect/>
                          </a:stretch>
                        </pic:blipFill>
                        <pic:spPr>
                          <a:xfrm>
                            <a:off x="0" y="0"/>
                            <a:ext cx="3733800" cy="2200275"/>
                          </a:xfrm>
                          <a:prstGeom prst="rect">
                            <a:avLst/>
                          </a:prstGeom>
                          <a:noFill/>
                          <a:ln>
                            <a:noFill/>
                          </a:ln>
                        </pic:spPr>
                      </pic:pic>
                    </a:graphicData>
                  </a:graphic>
                </wp:inline>
              </w:drawing>
            </w:r>
          </w:p>
          <w:p>
            <w:pPr>
              <w:overflowPunct w:val="0"/>
              <w:spacing w:line="276" w:lineRule="auto"/>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trPr>
        <w:tc>
          <w:tcPr>
            <w:tcW w:w="1390" w:type="dxa"/>
            <w:vMerge w:val="restart"/>
            <w:vAlign w:val="center"/>
          </w:tcPr>
          <w:p>
            <w:pPr>
              <w:spacing w:line="500" w:lineRule="exact"/>
              <w:jc w:val="center"/>
              <w:rPr>
                <w:rFonts w:hint="eastAsia" w:ascii="仿宋" w:hAnsi="仿宋" w:eastAsia="仿宋"/>
                <w:color w:val="000000"/>
                <w:szCs w:val="21"/>
              </w:rPr>
            </w:pPr>
            <w:r>
              <w:rPr>
                <w:rFonts w:hint="eastAsia" w:ascii="仿宋" w:hAnsi="仿宋" w:eastAsia="仿宋"/>
                <w:color w:val="000000"/>
                <w:szCs w:val="21"/>
              </w:rPr>
              <w:t>现场开展工作情况</w:t>
            </w:r>
          </w:p>
        </w:tc>
        <w:tc>
          <w:tcPr>
            <w:tcW w:w="2174" w:type="dxa"/>
            <w:gridSpan w:val="2"/>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勘验人员</w:t>
            </w:r>
          </w:p>
        </w:tc>
        <w:tc>
          <w:tcPr>
            <w:tcW w:w="2034" w:type="dxa"/>
            <w:gridSpan w:val="3"/>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勘验时间</w:t>
            </w:r>
          </w:p>
        </w:tc>
        <w:tc>
          <w:tcPr>
            <w:tcW w:w="1226" w:type="dxa"/>
            <w:gridSpan w:val="2"/>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勘验任务</w:t>
            </w:r>
          </w:p>
        </w:tc>
        <w:tc>
          <w:tcPr>
            <w:tcW w:w="3138" w:type="dxa"/>
            <w:gridSpan w:val="5"/>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9" w:hRule="atLeast"/>
        </w:trPr>
        <w:tc>
          <w:tcPr>
            <w:tcW w:w="1390" w:type="dxa"/>
            <w:vMerge w:val="continue"/>
            <w:vAlign w:val="center"/>
          </w:tcPr>
          <w:p>
            <w:pPr>
              <w:spacing w:line="500" w:lineRule="exact"/>
              <w:jc w:val="center"/>
              <w:rPr>
                <w:rFonts w:hint="eastAsia" w:ascii="仿宋" w:hAnsi="仿宋" w:eastAsia="仿宋"/>
                <w:color w:val="000000"/>
                <w:szCs w:val="21"/>
              </w:rPr>
            </w:pPr>
          </w:p>
        </w:tc>
        <w:tc>
          <w:tcPr>
            <w:tcW w:w="2174" w:type="dxa"/>
            <w:gridSpan w:val="2"/>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陈兴勇</w:t>
            </w:r>
          </w:p>
        </w:tc>
        <w:tc>
          <w:tcPr>
            <w:tcW w:w="2034" w:type="dxa"/>
            <w:gridSpan w:val="3"/>
            <w:vAlign w:val="center"/>
          </w:tcPr>
          <w:p>
            <w:pPr>
              <w:pStyle w:val="3"/>
              <w:spacing w:before="0" w:line="240" w:lineRule="exact"/>
              <w:ind w:left="0"/>
              <w:jc w:val="center"/>
              <w:rPr>
                <w:rFonts w:hint="eastAsia" w:cs="仿宋"/>
                <w:spacing w:val="-14"/>
                <w:sz w:val="21"/>
                <w:szCs w:val="21"/>
                <w:lang w:eastAsia="zh-CN"/>
              </w:rPr>
            </w:pPr>
            <w:r>
              <w:rPr>
                <w:rFonts w:hint="eastAsia" w:cs="仿宋"/>
                <w:spacing w:val="-14"/>
                <w:sz w:val="21"/>
                <w:szCs w:val="21"/>
                <w:lang w:eastAsia="zh-CN"/>
              </w:rPr>
              <w:t>202</w:t>
            </w:r>
            <w:r>
              <w:rPr>
                <w:rFonts w:cs="仿宋"/>
                <w:spacing w:val="-14"/>
                <w:sz w:val="21"/>
                <w:szCs w:val="21"/>
                <w:lang w:eastAsia="zh-CN"/>
              </w:rPr>
              <w:t>4</w:t>
            </w:r>
            <w:r>
              <w:rPr>
                <w:rFonts w:hint="eastAsia" w:cs="仿宋"/>
                <w:spacing w:val="-14"/>
                <w:sz w:val="21"/>
                <w:szCs w:val="21"/>
                <w:lang w:eastAsia="zh-CN"/>
              </w:rPr>
              <w:t>年9月19日</w:t>
            </w:r>
          </w:p>
        </w:tc>
        <w:tc>
          <w:tcPr>
            <w:tcW w:w="1226" w:type="dxa"/>
            <w:gridSpan w:val="2"/>
            <w:vAlign w:val="center"/>
          </w:tcPr>
          <w:p>
            <w:pPr>
              <w:spacing w:line="400" w:lineRule="exact"/>
              <w:rPr>
                <w:rFonts w:hint="eastAsia" w:ascii="仿宋" w:hAnsi="仿宋" w:eastAsia="仿宋" w:cs="仿宋"/>
                <w:color w:val="000000"/>
                <w:szCs w:val="21"/>
              </w:rPr>
            </w:pPr>
            <w:r>
              <w:rPr>
                <w:rFonts w:hint="eastAsia" w:ascii="仿宋" w:hAnsi="仿宋" w:eastAsia="仿宋" w:cs="仿宋"/>
                <w:color w:val="000000"/>
                <w:szCs w:val="21"/>
              </w:rPr>
              <w:t>现场勘查、资料收集</w:t>
            </w:r>
          </w:p>
        </w:tc>
        <w:tc>
          <w:tcPr>
            <w:tcW w:w="3138" w:type="dxa"/>
            <w:gridSpan w:val="5"/>
            <w:vAlign w:val="center"/>
          </w:tcPr>
          <w:p>
            <w:pPr>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见《现场勘查记录》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1" w:hRule="atLeast"/>
        </w:trPr>
        <w:tc>
          <w:tcPr>
            <w:tcW w:w="1390" w:type="dxa"/>
            <w:vMerge w:val="continue"/>
            <w:vAlign w:val="center"/>
          </w:tcPr>
          <w:p>
            <w:pPr>
              <w:spacing w:line="500" w:lineRule="exact"/>
              <w:jc w:val="center"/>
              <w:rPr>
                <w:rFonts w:hint="eastAsia" w:ascii="仿宋" w:hAnsi="仿宋" w:eastAsia="仿宋"/>
                <w:b/>
                <w:color w:val="000000"/>
                <w:szCs w:val="21"/>
              </w:rPr>
            </w:pPr>
          </w:p>
        </w:tc>
        <w:tc>
          <w:tcPr>
            <w:tcW w:w="2174" w:type="dxa"/>
            <w:gridSpan w:val="2"/>
            <w:vAlign w:val="center"/>
          </w:tcPr>
          <w:p>
            <w:pPr>
              <w:spacing w:line="300" w:lineRule="exact"/>
              <w:jc w:val="center"/>
              <w:rPr>
                <w:rFonts w:hint="eastAsia" w:ascii="仿宋" w:hAnsi="仿宋" w:eastAsia="仿宋"/>
                <w:color w:val="000000"/>
                <w:szCs w:val="21"/>
              </w:rPr>
            </w:pPr>
            <w:r>
              <w:rPr>
                <w:rFonts w:hint="eastAsia" w:ascii="仿宋" w:hAnsi="仿宋" w:eastAsia="仿宋"/>
                <w:color w:val="000000"/>
                <w:szCs w:val="21"/>
              </w:rPr>
              <w:t>刘陶</w:t>
            </w:r>
          </w:p>
        </w:tc>
        <w:tc>
          <w:tcPr>
            <w:tcW w:w="2034" w:type="dxa"/>
            <w:gridSpan w:val="3"/>
            <w:vAlign w:val="center"/>
          </w:tcPr>
          <w:p>
            <w:pPr>
              <w:spacing w:line="300" w:lineRule="exact"/>
              <w:jc w:val="center"/>
              <w:rPr>
                <w:rFonts w:hint="eastAsia" w:ascii="仿宋" w:hAnsi="仿宋" w:eastAsia="仿宋"/>
                <w:b/>
                <w:szCs w:val="21"/>
              </w:rPr>
            </w:pPr>
            <w:r>
              <w:rPr>
                <w:rFonts w:hint="eastAsia" w:ascii="仿宋" w:hAnsi="仿宋" w:eastAsia="仿宋" w:cs="仿宋"/>
                <w:spacing w:val="-14"/>
                <w:szCs w:val="21"/>
              </w:rPr>
              <w:t>202</w:t>
            </w:r>
            <w:r>
              <w:rPr>
                <w:rFonts w:ascii="仿宋" w:hAnsi="仿宋" w:eastAsia="仿宋" w:cs="仿宋"/>
                <w:spacing w:val="-14"/>
                <w:szCs w:val="21"/>
              </w:rPr>
              <w:t>4</w:t>
            </w:r>
            <w:r>
              <w:rPr>
                <w:rFonts w:hint="eastAsia" w:ascii="仿宋" w:hAnsi="仿宋" w:eastAsia="仿宋" w:cs="仿宋"/>
                <w:spacing w:val="-14"/>
                <w:szCs w:val="21"/>
              </w:rPr>
              <w:t>年9月19日</w:t>
            </w:r>
          </w:p>
        </w:tc>
        <w:tc>
          <w:tcPr>
            <w:tcW w:w="1226" w:type="dxa"/>
            <w:gridSpan w:val="2"/>
            <w:vAlign w:val="center"/>
          </w:tcPr>
          <w:p>
            <w:pPr>
              <w:spacing w:line="400" w:lineRule="exact"/>
              <w:rPr>
                <w:rFonts w:hint="eastAsia" w:ascii="仿宋" w:hAnsi="仿宋" w:eastAsia="仿宋" w:cs="仿宋"/>
                <w:color w:val="000000"/>
                <w:szCs w:val="21"/>
              </w:rPr>
            </w:pPr>
            <w:r>
              <w:rPr>
                <w:rFonts w:hint="eastAsia" w:ascii="仿宋" w:hAnsi="仿宋" w:eastAsia="仿宋" w:cs="仿宋"/>
                <w:color w:val="000000"/>
                <w:szCs w:val="21"/>
              </w:rPr>
              <w:t>现场勘查、资料收集</w:t>
            </w:r>
          </w:p>
        </w:tc>
        <w:tc>
          <w:tcPr>
            <w:tcW w:w="3138" w:type="dxa"/>
            <w:gridSpan w:val="5"/>
            <w:vAlign w:val="center"/>
          </w:tcPr>
          <w:p>
            <w:pPr>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见《现场勘查记录》</w:t>
            </w:r>
          </w:p>
        </w:tc>
      </w:tr>
    </w:tbl>
    <w:p>
      <w:bookmarkStart w:id="0" w:name="_GoBack"/>
      <w:bookmarkEnd w:id="0"/>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Wingdings 2">
    <w:panose1 w:val="05020102010507070707"/>
    <w:charset w:val="02"/>
    <w:family w:val="roman"/>
    <w:pitch w:val="default"/>
    <w:sig w:usb0="00000000" w:usb1="00000000" w:usb2="00000000" w:usb3="00000000" w:csb0="80000000" w:csb1="00000000"/>
  </w:font>
  <w:font w:name="仿宋_GB2312">
    <w:altName w:val="仿宋"/>
    <w:panose1 w:val="02010609030101010101"/>
    <w:charset w:val="86"/>
    <w:family w:val="modern"/>
    <w:pitch w:val="default"/>
    <w:sig w:usb0="00000000" w:usb1="00000000" w:usb2="0000001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57B2F6F"/>
    <w:rsid w:val="557B2F6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2">
    <w:name w:val="Normal Indent"/>
    <w:basedOn w:val="1"/>
    <w:qFormat/>
    <w:uiPriority w:val="0"/>
    <w:pPr>
      <w:spacing w:line="240" w:lineRule="atLeast"/>
      <w:ind w:firstLine="420"/>
    </w:pPr>
    <w:rPr>
      <w:rFonts w:ascii="宋体"/>
    </w:rPr>
  </w:style>
  <w:style w:type="paragraph" w:styleId="3">
    <w:name w:val="Body Text"/>
    <w:basedOn w:val="1"/>
    <w:qFormat/>
    <w:uiPriority w:val="1"/>
    <w:pPr>
      <w:spacing w:before="154"/>
      <w:ind w:left="100"/>
      <w:jc w:val="left"/>
    </w:pPr>
    <w:rPr>
      <w:rFonts w:ascii="仿宋" w:hAnsi="仿宋" w:eastAsia="仿宋"/>
      <w:kern w:val="0"/>
      <w:sz w:val="28"/>
      <w:szCs w:val="28"/>
      <w:lang w:eastAsia="en-US"/>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2024-11-26T06:56:00Z</dcterms:created>
  <dc:creator>雷楠</dc:creator>
  <cp:lastModifiedBy>雷楠</cp:lastModifiedBy>
  <dcterms:modified xsi:type="dcterms:W3CDTF">2024-11-26T06:56:45Z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