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287"/>
        <w:gridCol w:w="163"/>
        <w:gridCol w:w="676"/>
        <w:gridCol w:w="43"/>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5"/>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bCs/>
                <w:szCs w:val="21"/>
              </w:rPr>
              <w:t>中国石化销售股份有限公司甘肃定西石油分公司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bCs/>
                <w:szCs w:val="21"/>
              </w:rPr>
              <w:t>中国石化销售股份有限公司甘肃定西石油分公司定西市鲁家沟永生加油站双层罐改造项目安全评价报告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5"/>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bCs/>
                <w:szCs w:val="21"/>
              </w:rPr>
            </w:pPr>
            <w:r>
              <w:rPr>
                <w:rFonts w:hint="eastAsia" w:ascii="仿宋" w:hAnsi="仿宋" w:eastAsia="仿宋"/>
                <w:bCs/>
                <w:szCs w:val="21"/>
              </w:rPr>
              <w:t>赵长军</w:t>
            </w:r>
          </w:p>
        </w:tc>
        <w:tc>
          <w:tcPr>
            <w:tcW w:w="2710" w:type="dxa"/>
            <w:gridSpan w:val="5"/>
            <w:vAlign w:val="center"/>
          </w:tcPr>
          <w:p>
            <w:pPr>
              <w:spacing w:line="500" w:lineRule="exact"/>
              <w:jc w:val="center"/>
              <w:rPr>
                <w:rFonts w:ascii="仿宋" w:hAnsi="仿宋" w:eastAsia="仿宋"/>
                <w:bCs/>
                <w:szCs w:val="21"/>
              </w:rPr>
            </w:pPr>
            <w:r>
              <w:rPr>
                <w:rFonts w:hint="eastAsia" w:ascii="仿宋" w:hAnsi="仿宋" w:eastAsia="仿宋"/>
                <w:bCs/>
                <w:szCs w:val="21"/>
              </w:rPr>
              <w:t>刘国勇</w:t>
            </w:r>
          </w:p>
        </w:tc>
        <w:tc>
          <w:tcPr>
            <w:tcW w:w="2875" w:type="dxa"/>
            <w:gridSpan w:val="4"/>
            <w:vAlign w:val="center"/>
          </w:tcPr>
          <w:p>
            <w:pPr>
              <w:spacing w:line="500" w:lineRule="exact"/>
              <w:jc w:val="center"/>
              <w:rPr>
                <w:rFonts w:ascii="仿宋" w:hAnsi="仿宋" w:eastAsia="仿宋"/>
                <w:bCs/>
                <w:szCs w:val="21"/>
              </w:rPr>
            </w:pPr>
            <w:r>
              <w:rPr>
                <w:rFonts w:hint="eastAsia" w:ascii="仿宋" w:hAnsi="仿宋" w:eastAsia="仿宋"/>
                <w:bCs/>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ind w:firstLine="420" w:firstLineChars="200"/>
              <w:rPr>
                <w:rFonts w:ascii="仿宋" w:hAnsi="仿宋" w:eastAsia="仿宋"/>
                <w:szCs w:val="21"/>
              </w:rPr>
            </w:pPr>
            <w:r>
              <w:rPr>
                <w:rFonts w:hint="eastAsia" w:ascii="仿宋" w:hAnsi="仿宋" w:eastAsia="仿宋"/>
                <w:szCs w:val="21"/>
              </w:rPr>
              <w:t>李晓斌</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2024.</w:t>
            </w:r>
            <w:r>
              <w:rPr>
                <w:rFonts w:hint="eastAsia" w:ascii="仿宋" w:hAnsi="仿宋" w:eastAsia="仿宋"/>
                <w:szCs w:val="21"/>
                <w:lang w:val="en-US" w:eastAsia="zh-CN"/>
              </w:rPr>
              <w:t>10</w:t>
            </w:r>
          </w:p>
        </w:tc>
        <w:tc>
          <w:tcPr>
            <w:tcW w:w="2169"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李俊强</w:t>
            </w:r>
          </w:p>
        </w:tc>
        <w:tc>
          <w:tcPr>
            <w:tcW w:w="2156" w:type="dxa"/>
            <w:gridSpan w:val="2"/>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赵长军</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化工工艺</w:t>
            </w:r>
          </w:p>
        </w:tc>
        <w:tc>
          <w:tcPr>
            <w:tcW w:w="2661" w:type="dxa"/>
            <w:gridSpan w:val="5"/>
            <w:vAlign w:val="center"/>
          </w:tcPr>
          <w:p>
            <w:pPr>
              <w:jc w:val="center"/>
              <w:rPr>
                <w:rFonts w:ascii="仿宋" w:hAnsi="仿宋" w:eastAsia="仿宋" w:cs="宋体"/>
                <w:kern w:val="0"/>
                <w:szCs w:val="21"/>
              </w:rPr>
            </w:pPr>
            <w:r>
              <w:rPr>
                <w:rFonts w:ascii="仿宋" w:hAnsi="仿宋" w:eastAsia="仿宋" w:cs="宋体"/>
                <w:kern w:val="0"/>
                <w:szCs w:val="21"/>
              </w:rPr>
              <w:t>031076</w:t>
            </w:r>
          </w:p>
        </w:tc>
        <w:tc>
          <w:tcPr>
            <w:tcW w:w="2662" w:type="dxa"/>
            <w:gridSpan w:val="5"/>
            <w:vAlign w:val="center"/>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李伟</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jc w:val="center"/>
              <w:rPr>
                <w:rFonts w:ascii="仿宋" w:hAnsi="仿宋" w:eastAsia="仿宋" w:cs="宋体"/>
                <w:kern w:val="0"/>
                <w:szCs w:val="21"/>
              </w:rPr>
            </w:pPr>
            <w:r>
              <w:rPr>
                <w:rFonts w:ascii="仿宋" w:hAnsi="仿宋" w:eastAsia="仿宋" w:cs="宋体"/>
                <w:kern w:val="0"/>
                <w:szCs w:val="21"/>
              </w:rPr>
              <w:t>020783</w:t>
            </w:r>
          </w:p>
        </w:tc>
        <w:tc>
          <w:tcPr>
            <w:tcW w:w="2662" w:type="dxa"/>
            <w:gridSpan w:val="5"/>
            <w:vAlign w:val="center"/>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何文勋</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jc w:val="center"/>
              <w:rPr>
                <w:rFonts w:ascii="仿宋" w:hAnsi="仿宋" w:eastAsia="仿宋" w:cs="宋体"/>
                <w:kern w:val="0"/>
                <w:szCs w:val="21"/>
              </w:rPr>
            </w:pPr>
            <w:r>
              <w:rPr>
                <w:rFonts w:ascii="仿宋" w:hAnsi="仿宋" w:eastAsia="仿宋" w:cs="宋体"/>
                <w:kern w:val="0"/>
                <w:szCs w:val="21"/>
              </w:rPr>
              <w:t>035650</w:t>
            </w:r>
          </w:p>
        </w:tc>
        <w:tc>
          <w:tcPr>
            <w:tcW w:w="2662" w:type="dxa"/>
            <w:gridSpan w:val="5"/>
            <w:vAlign w:val="center"/>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田祖伟</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 xml:space="preserve">安 全 </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030719</w:t>
            </w:r>
          </w:p>
        </w:tc>
        <w:tc>
          <w:tcPr>
            <w:tcW w:w="2662" w:type="dxa"/>
            <w:gridSpan w:val="5"/>
            <w:vAlign w:val="center"/>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李晓斌</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化工工艺</w:t>
            </w:r>
          </w:p>
        </w:tc>
        <w:tc>
          <w:tcPr>
            <w:tcW w:w="2661" w:type="dxa"/>
            <w:gridSpan w:val="5"/>
            <w:vAlign w:val="center"/>
          </w:tcPr>
          <w:p>
            <w:pPr>
              <w:jc w:val="center"/>
              <w:rPr>
                <w:rFonts w:ascii="仿宋" w:hAnsi="仿宋" w:eastAsia="仿宋" w:cs="宋体"/>
                <w:kern w:val="0"/>
                <w:szCs w:val="21"/>
              </w:rPr>
            </w:pPr>
            <w:r>
              <w:rPr>
                <w:rFonts w:ascii="仿宋" w:hAnsi="仿宋" w:eastAsia="仿宋" w:cs="宋体"/>
                <w:kern w:val="0"/>
                <w:szCs w:val="21"/>
              </w:rPr>
              <w:t>036765</w:t>
            </w:r>
          </w:p>
        </w:tc>
        <w:tc>
          <w:tcPr>
            <w:tcW w:w="2662" w:type="dxa"/>
            <w:gridSpan w:val="5"/>
            <w:vAlign w:val="center"/>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刘文娟</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自动化</w:t>
            </w:r>
          </w:p>
        </w:tc>
        <w:tc>
          <w:tcPr>
            <w:tcW w:w="2661" w:type="dxa"/>
            <w:gridSpan w:val="5"/>
            <w:vAlign w:val="center"/>
          </w:tcPr>
          <w:p>
            <w:pPr>
              <w:jc w:val="center"/>
              <w:rPr>
                <w:rFonts w:ascii="仿宋" w:hAnsi="仿宋" w:eastAsia="仿宋" w:cs="宋体"/>
                <w:kern w:val="0"/>
                <w:szCs w:val="21"/>
              </w:rPr>
            </w:pPr>
            <w:r>
              <w:rPr>
                <w:rFonts w:ascii="仿宋" w:hAnsi="仿宋" w:eastAsia="仿宋" w:cs="宋体"/>
                <w:kern w:val="0"/>
                <w:szCs w:val="21"/>
              </w:rPr>
              <w:t>019235</w:t>
            </w:r>
          </w:p>
        </w:tc>
        <w:tc>
          <w:tcPr>
            <w:tcW w:w="2662" w:type="dxa"/>
            <w:gridSpan w:val="5"/>
            <w:vAlign w:val="center"/>
          </w:tcPr>
          <w:p>
            <w:pPr>
              <w:jc w:val="center"/>
              <w:rPr>
                <w:rFonts w:ascii="仿宋" w:hAnsi="仿宋" w:eastAsia="仿宋" w:cs="宋体"/>
                <w:kern w:val="0"/>
                <w:szCs w:val="21"/>
              </w:rPr>
            </w:pPr>
            <w:r>
              <w:rPr>
                <w:rFonts w:ascii="仿宋" w:hAnsi="仿宋" w:eastAsia="仿宋" w:cs="宋体"/>
                <w:kern w:val="0"/>
                <w:szCs w:val="21"/>
              </w:rPr>
              <w:t>55140156484</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唐波</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035894</w:t>
            </w:r>
          </w:p>
        </w:tc>
        <w:tc>
          <w:tcPr>
            <w:tcW w:w="2662" w:type="dxa"/>
            <w:gridSpan w:val="5"/>
            <w:vAlign w:val="center"/>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薛国臣</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化工工艺</w:t>
            </w:r>
          </w:p>
        </w:tc>
        <w:tc>
          <w:tcPr>
            <w:tcW w:w="2661" w:type="dxa"/>
            <w:gridSpan w:val="5"/>
          </w:tcPr>
          <w:p>
            <w:pPr>
              <w:jc w:val="center"/>
              <w:rPr>
                <w:rFonts w:ascii="仿宋" w:hAnsi="仿宋" w:eastAsia="仿宋" w:cs="宋体"/>
                <w:kern w:val="0"/>
                <w:szCs w:val="21"/>
              </w:rPr>
            </w:pPr>
            <w:r>
              <w:rPr>
                <w:rFonts w:ascii="仿宋" w:hAnsi="仿宋" w:eastAsia="仿宋" w:cs="宋体"/>
                <w:kern w:val="0"/>
                <w:szCs w:val="21"/>
              </w:rPr>
              <w:t>025841</w:t>
            </w:r>
          </w:p>
        </w:tc>
        <w:tc>
          <w:tcPr>
            <w:tcW w:w="2662" w:type="dxa"/>
            <w:gridSpan w:val="5"/>
          </w:tcPr>
          <w:p>
            <w:pPr>
              <w:jc w:val="center"/>
              <w:rPr>
                <w:rFonts w:ascii="仿宋" w:hAnsi="仿宋" w:eastAsia="仿宋" w:cs="宋体"/>
                <w:kern w:val="0"/>
                <w:szCs w:val="21"/>
              </w:rPr>
            </w:pPr>
            <w:r>
              <w:rPr>
                <w:rFonts w:ascii="仿宋" w:hAnsi="仿宋" w:eastAsia="仿宋" w:cs="宋体"/>
                <w:kern w:val="0"/>
                <w:szCs w:val="21"/>
              </w:rPr>
              <w:t>55130140246</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_GB2312" w:hAnsi="仿宋_GB2312" w:eastAsia="仿宋_GB2312" w:cs="仿宋_GB2312"/>
                <w:color w:val="000000"/>
                <w:kern w:val="0"/>
                <w:sz w:val="24"/>
                <w:lang w:bidi="ar"/>
              </w:rPr>
              <w:t>孟萌萌</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tcPr>
          <w:p>
            <w:pPr>
              <w:jc w:val="center"/>
              <w:rPr>
                <w:rFonts w:ascii="仿宋" w:hAnsi="仿宋" w:eastAsia="仿宋" w:cs="宋体"/>
                <w:kern w:val="0"/>
                <w:szCs w:val="21"/>
              </w:rPr>
            </w:pPr>
            <w:r>
              <w:rPr>
                <w:rFonts w:ascii="仿宋" w:hAnsi="仿宋" w:eastAsia="仿宋" w:cs="宋体"/>
                <w:kern w:val="0"/>
                <w:szCs w:val="21"/>
              </w:rPr>
              <w:t>019246</w:t>
            </w:r>
          </w:p>
        </w:tc>
        <w:tc>
          <w:tcPr>
            <w:tcW w:w="2662" w:type="dxa"/>
            <w:gridSpan w:val="5"/>
          </w:tcPr>
          <w:p>
            <w:pPr>
              <w:jc w:val="center"/>
              <w:rPr>
                <w:rFonts w:ascii="仿宋" w:hAnsi="仿宋" w:eastAsia="仿宋" w:cs="宋体"/>
                <w:kern w:val="0"/>
                <w:szCs w:val="21"/>
              </w:rPr>
            </w:pP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化工工艺</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019234</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55060013805</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宋体"/>
                <w:kern w:val="0"/>
                <w:szCs w:val="21"/>
              </w:rPr>
            </w:pPr>
            <w:r>
              <w:rPr>
                <w:rFonts w:hint="eastAsia" w:ascii="仿宋" w:hAnsi="仿宋" w:eastAsia="仿宋"/>
                <w:bCs/>
                <w:szCs w:val="21"/>
              </w:rPr>
              <w:t>冯皓</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化工机械</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003832</w:t>
            </w:r>
          </w:p>
        </w:tc>
        <w:tc>
          <w:tcPr>
            <w:tcW w:w="2662"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55130140330</w:t>
            </w:r>
          </w:p>
        </w:tc>
        <w:tc>
          <w:tcPr>
            <w:tcW w:w="1663" w:type="dxa"/>
            <w:vAlign w:val="center"/>
          </w:tcPr>
          <w:p>
            <w:pPr>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rPr>
                <w:rFonts w:hint="eastAsia" w:ascii="仿宋" w:hAnsi="仿宋" w:eastAsia="仿宋"/>
                <w:bCs/>
                <w:szCs w:val="21"/>
              </w:rPr>
            </w:pPr>
            <w:r>
              <w:rPr>
                <w:rFonts w:hint="eastAsia" w:ascii="仿宋" w:hAnsi="仿宋" w:eastAsia="仿宋"/>
                <w:bCs/>
                <w:szCs w:val="21"/>
              </w:rPr>
              <w:t>中国石化销售股份有限公司甘肃定西石油分公司安定区鲁家沟永生加油站位于定西市安定区鲁家沟镇南川村淀水河社86号。</w:t>
            </w:r>
          </w:p>
          <w:p>
            <w:pPr>
              <w:adjustRightInd w:val="0"/>
              <w:snapToGrid w:val="0"/>
              <w:rPr>
                <w:rFonts w:ascii="仿宋" w:hAnsi="仿宋" w:eastAsia="仿宋" w:cs="宋体"/>
                <w:szCs w:val="21"/>
              </w:rPr>
            </w:pPr>
            <w:r>
              <w:rPr>
                <w:rFonts w:hint="eastAsia" w:ascii="仿宋" w:hAnsi="仿宋" w:eastAsia="仿宋"/>
                <w:bCs/>
                <w:szCs w:val="21"/>
              </w:rPr>
              <w:t>该加油站于2014年10月16日取得了甘肃省安全生产监督管理局出具的《危险化学品建设项目安全设施竣工验收审查意见书》。现拟进行站内改造，改造的内容有：更换2台汽油罐（30m</w:t>
            </w:r>
            <w:r>
              <w:rPr>
                <w:rFonts w:hint="eastAsia" w:ascii="宋体" w:hAnsi="宋体" w:cs="宋体"/>
                <w:bCs/>
                <w:szCs w:val="21"/>
              </w:rPr>
              <w:t>³</w:t>
            </w:r>
            <w:r>
              <w:rPr>
                <w:rFonts w:hint="eastAsia" w:ascii="仿宋" w:hAnsi="仿宋" w:eastAsia="仿宋" w:cs="仿宋"/>
                <w:bCs/>
                <w:szCs w:val="21"/>
              </w:rPr>
              <w:t>双层</w:t>
            </w:r>
            <w:r>
              <w:rPr>
                <w:rFonts w:hint="eastAsia" w:ascii="仿宋" w:hAnsi="仿宋" w:eastAsia="仿宋"/>
                <w:bCs/>
                <w:szCs w:val="21"/>
              </w:rPr>
              <w:t>SF承压式埋地油罐2具）；更换2台柴油罐（30m</w:t>
            </w:r>
            <w:r>
              <w:rPr>
                <w:rFonts w:hint="eastAsia" w:ascii="宋体" w:hAnsi="宋体" w:cs="宋体"/>
                <w:bCs/>
                <w:szCs w:val="21"/>
              </w:rPr>
              <w:t>³</w:t>
            </w:r>
            <w:r>
              <w:rPr>
                <w:rFonts w:hint="eastAsia" w:ascii="仿宋" w:hAnsi="仿宋" w:eastAsia="仿宋" w:cs="仿宋"/>
                <w:bCs/>
                <w:szCs w:val="21"/>
              </w:rPr>
              <w:t>双层</w:t>
            </w:r>
            <w:r>
              <w:rPr>
                <w:rFonts w:hint="eastAsia" w:ascii="仿宋" w:hAnsi="仿宋" w:eastAsia="仿宋"/>
                <w:bCs/>
                <w:szCs w:val="21"/>
              </w:rPr>
              <w:t>SF承压式埋地油罐2具）；更换4台双枪双油品加油机；更换双层管线；新增二次油气回收系统，预留三次油气回收系统</w:t>
            </w:r>
            <w:r>
              <w:rPr>
                <w:rFonts w:hint="eastAsia" w:ascii="仿宋" w:hAnsi="仿宋" w:eastAsia="仿宋" w:cs="宋体"/>
                <w:szCs w:val="21"/>
              </w:rPr>
              <w:t>。</w:t>
            </w:r>
          </w:p>
          <w:p>
            <w:pPr>
              <w:widowControl/>
              <w:rPr>
                <w:rFonts w:ascii="仿宋" w:hAnsi="仿宋" w:eastAsia="仿宋" w:cs="宋体"/>
                <w:szCs w:val="21"/>
              </w:rPr>
            </w:pPr>
            <w:r>
              <w:rPr>
                <w:rFonts w:hint="eastAsia" w:ascii="仿宋" w:hAnsi="仿宋" w:eastAsia="仿宋"/>
                <w:szCs w:val="21"/>
              </w:rPr>
              <w:t xml:space="preserve">   </w:t>
            </w:r>
            <w:r>
              <w:rPr>
                <w:rFonts w:hint="eastAsia" w:ascii="仿宋" w:hAnsi="仿宋" w:eastAsia="仿宋" w:cs="宋体"/>
                <w:b/>
                <w:bCs/>
                <w:szCs w:val="21"/>
              </w:rPr>
              <w:t>现场勘察照片</w:t>
            </w:r>
            <w:r>
              <w:rPr>
                <w:rFonts w:hint="eastAsia" w:ascii="仿宋" w:hAnsi="仿宋" w:eastAsia="仿宋" w:cs="宋体"/>
                <w:szCs w:val="21"/>
              </w:rPr>
              <w:t>：</w:t>
            </w:r>
          </w:p>
          <w:p>
            <w:pPr>
              <w:adjustRightInd w:val="0"/>
              <w:snapToGrid w:val="0"/>
              <w:rPr>
                <w:rFonts w:ascii="仿宋" w:hAnsi="仿宋" w:eastAsia="仿宋" w:cs="宋体"/>
                <w:szCs w:val="21"/>
              </w:rPr>
            </w:pPr>
            <w:r>
              <w:drawing>
                <wp:inline distT="0" distB="0" distL="114300" distR="114300">
                  <wp:extent cx="3619500" cy="2847975"/>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3619500" cy="2847975"/>
                          </a:xfrm>
                          <a:prstGeom prst="rect">
                            <a:avLst/>
                          </a:prstGeom>
                          <a:noFill/>
                          <a:ln>
                            <a:noFill/>
                          </a:ln>
                        </pic:spPr>
                      </pic:pic>
                    </a:graphicData>
                  </a:graphic>
                </wp:inline>
              </w:drawing>
            </w:r>
          </w:p>
          <w:p>
            <w:pPr>
              <w:adjustRightInd w:val="0"/>
              <w:snapToGrid w:val="0"/>
              <w:rPr>
                <w:rFonts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2165"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2199"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赵长军</w:t>
            </w:r>
          </w:p>
        </w:tc>
        <w:tc>
          <w:tcPr>
            <w:tcW w:w="2622" w:type="dxa"/>
            <w:gridSpan w:val="4"/>
            <w:vMerge w:val="restart"/>
            <w:vAlign w:val="center"/>
          </w:tcPr>
          <w:p>
            <w:pPr>
              <w:spacing w:line="300" w:lineRule="exact"/>
              <w:jc w:val="center"/>
              <w:rPr>
                <w:rFonts w:ascii="仿宋" w:hAnsi="仿宋" w:eastAsia="仿宋"/>
                <w:szCs w:val="21"/>
              </w:rPr>
            </w:pPr>
            <w:r>
              <w:rPr>
                <w:rFonts w:hint="eastAsia" w:ascii="仿宋" w:hAnsi="仿宋" w:eastAsia="仿宋"/>
                <w:szCs w:val="21"/>
              </w:rPr>
              <w:t>2024.4.29</w:t>
            </w:r>
          </w:p>
          <w:p>
            <w:pPr>
              <w:spacing w:line="300" w:lineRule="exact"/>
              <w:jc w:val="center"/>
              <w:rPr>
                <w:rFonts w:ascii="仿宋" w:hAnsi="仿宋" w:eastAsia="仿宋"/>
                <w:b/>
                <w:szCs w:val="21"/>
              </w:rPr>
            </w:pPr>
          </w:p>
        </w:tc>
        <w:tc>
          <w:tcPr>
            <w:tcW w:w="2165" w:type="dxa"/>
            <w:gridSpan w:val="4"/>
            <w:vMerge w:val="restart"/>
            <w:vAlign w:val="center"/>
          </w:tcPr>
          <w:p>
            <w:pPr>
              <w:spacing w:line="300" w:lineRule="exact"/>
              <w:jc w:val="center"/>
              <w:rPr>
                <w:rFonts w:ascii="仿宋" w:hAnsi="仿宋" w:eastAsia="仿宋"/>
                <w:szCs w:val="21"/>
              </w:rPr>
            </w:pPr>
            <w:r>
              <w:rPr>
                <w:rFonts w:hint="eastAsia" w:ascii="仿宋" w:hAnsi="仿宋" w:eastAsia="仿宋"/>
                <w:szCs w:val="21"/>
              </w:rPr>
              <w:t>对</w:t>
            </w:r>
            <w:r>
              <w:rPr>
                <w:rFonts w:hint="eastAsia" w:ascii="仿宋" w:hAnsi="仿宋" w:eastAsia="仿宋"/>
                <w:bCs/>
                <w:szCs w:val="21"/>
              </w:rPr>
              <w:t>安定区鲁家沟永生加油站</w:t>
            </w:r>
            <w:r>
              <w:rPr>
                <w:rFonts w:hint="eastAsia" w:ascii="仿宋" w:hAnsi="仿宋" w:eastAsia="仿宋"/>
                <w:szCs w:val="21"/>
              </w:rPr>
              <w:t>的加油、卸油、储油系统、安全管理及周边环境进行检查。</w:t>
            </w:r>
          </w:p>
        </w:tc>
        <w:tc>
          <w:tcPr>
            <w:tcW w:w="2199" w:type="dxa"/>
            <w:gridSpan w:val="3"/>
            <w:vMerge w:val="restart"/>
            <w:vAlign w:val="center"/>
          </w:tcPr>
          <w:p>
            <w:pPr>
              <w:spacing w:line="520" w:lineRule="exact"/>
              <w:rPr>
                <w:rFonts w:ascii="仿宋" w:hAnsi="仿宋" w:eastAsia="仿宋"/>
                <w:szCs w:val="21"/>
              </w:rPr>
            </w:pPr>
            <w:r>
              <w:rPr>
                <w:rFonts w:hint="eastAsia" w:ascii="仿宋" w:hAnsi="仿宋" w:eastAsia="仿宋"/>
                <w:szCs w:val="21"/>
              </w:rPr>
              <w:t>站房未设置紧急按钮；</w:t>
            </w:r>
          </w:p>
          <w:p>
            <w:pPr>
              <w:spacing w:line="520" w:lineRule="exac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7" w:hRule="atLeast"/>
        </w:trPr>
        <w:tc>
          <w:tcPr>
            <w:tcW w:w="1390" w:type="dxa"/>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szCs w:val="21"/>
              </w:rPr>
              <w:t>李晓斌</w:t>
            </w:r>
          </w:p>
        </w:tc>
        <w:tc>
          <w:tcPr>
            <w:tcW w:w="2622" w:type="dxa"/>
            <w:gridSpan w:val="4"/>
            <w:vMerge w:val="continue"/>
            <w:vAlign w:val="center"/>
          </w:tcPr>
          <w:p>
            <w:pPr>
              <w:spacing w:line="300" w:lineRule="exact"/>
              <w:jc w:val="center"/>
              <w:rPr>
                <w:rFonts w:ascii="仿宋" w:hAnsi="仿宋" w:eastAsia="仿宋"/>
                <w:b/>
                <w:szCs w:val="21"/>
              </w:rPr>
            </w:pPr>
          </w:p>
        </w:tc>
        <w:tc>
          <w:tcPr>
            <w:tcW w:w="2165" w:type="dxa"/>
            <w:gridSpan w:val="4"/>
            <w:vMerge w:val="continue"/>
            <w:vAlign w:val="center"/>
          </w:tcPr>
          <w:p>
            <w:pPr>
              <w:spacing w:line="300" w:lineRule="exact"/>
              <w:jc w:val="center"/>
              <w:rPr>
                <w:rFonts w:ascii="仿宋" w:hAnsi="仿宋" w:eastAsia="仿宋"/>
                <w:szCs w:val="21"/>
              </w:rPr>
            </w:pPr>
          </w:p>
        </w:tc>
        <w:tc>
          <w:tcPr>
            <w:tcW w:w="2199" w:type="dxa"/>
            <w:gridSpan w:val="3"/>
            <w:vMerge w:val="continue"/>
            <w:vAlign w:val="center"/>
          </w:tcPr>
          <w:p>
            <w:pPr>
              <w:ind w:right="159"/>
              <w:jc w:val="left"/>
              <w:rPr>
                <w:rFonts w:ascii="仿宋" w:hAnsi="仿宋" w:eastAsia="仿宋"/>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047836"/>
    <w:rsid w:val="0C0478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2024-11-04T03:05:00Z</dcterms:created>
  <dc:creator>雷楠</dc:creator>
  <cp:lastModifiedBy>雷楠</cp:lastModifiedBy>
  <dcterms:modified xsi:type="dcterms:W3CDTF">2024-11-04T03:06:01Z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