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宋体"/>
                <w:szCs w:val="21"/>
                <w:lang w:val="en-US" w:eastAsia="zh-CN"/>
              </w:rPr>
            </w:pPr>
            <w:r>
              <w:rPr>
                <w:rFonts w:ascii="Arial" w:hAnsi="Arial" w:cs="Arial"/>
              </w:rPr>
              <w:t>中石化西南油气分公司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丁页15#平台钻完井工程安全预评价报告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□验收评价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4.10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Times New Roman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0"/>
              <w:rPr>
                <w:rFonts w:hint="eastAsia" w:cs="Times New Roman"/>
              </w:rPr>
            </w:pPr>
            <w:r>
              <w:rPr>
                <w:rFonts w:hint="eastAsia" w:cs="Times New Roman"/>
                <w:lang w:eastAsia="zh-CN"/>
              </w:rPr>
              <w:t>丁</w:t>
            </w:r>
            <w:r>
              <w:rPr>
                <w:rFonts w:cs="Times New Roman"/>
              </w:rPr>
              <w:t>页</w:t>
            </w:r>
            <w:r>
              <w:rPr>
                <w:rFonts w:hint="eastAsia" w:cs="Times New Roman"/>
                <w:lang w:val="en-US" w:eastAsia="zh-CN"/>
              </w:rPr>
              <w:t>15#平台</w:t>
            </w:r>
            <w:r>
              <w:rPr>
                <w:rFonts w:hint="eastAsia" w:cs="Times New Roman"/>
              </w:rPr>
              <w:t>位于</w:t>
            </w:r>
            <w:r>
              <w:rPr>
                <w:rFonts w:cs="Times New Roman"/>
              </w:rPr>
              <w:t>重庆市綦江区赶水镇麻柳村2组</w:t>
            </w:r>
            <w:r>
              <w:rPr>
                <w:rFonts w:hint="eastAsia" w:cs="Times New Roman"/>
              </w:rPr>
              <w:t>。</w:t>
            </w:r>
            <w:r>
              <w:rPr>
                <w:rFonts w:cs="Times New Roman"/>
              </w:rPr>
              <w:t>丁页15#平台为丁山区块龙马溪组页岩气评价井组</w:t>
            </w:r>
            <w:r>
              <w:rPr>
                <w:rFonts w:hint="eastAsia" w:cs="Times New Roman"/>
                <w:lang w:eastAsia="zh-CN"/>
              </w:rPr>
              <w:t>，</w:t>
            </w:r>
            <w:r>
              <w:rPr>
                <w:rFonts w:cs="Times New Roman"/>
              </w:rPr>
              <w:t>采用1机2井井工厂模式施工，同平台已实施有丁页15-1HF</w:t>
            </w:r>
            <w:r>
              <w:rPr>
                <w:rFonts w:hint="eastAsia" w:cs="Times New Roman"/>
                <w:lang w:eastAsia="zh-CN"/>
              </w:rPr>
              <w:t>，本工程新钻两口井：</w:t>
            </w:r>
            <w:r>
              <w:rPr>
                <w:rFonts w:cs="Times New Roman"/>
              </w:rPr>
              <w:t>丁页15-7HF</w:t>
            </w:r>
            <w:r>
              <w:rPr>
                <w:rFonts w:hint="eastAsia" w:cs="Times New Roman"/>
                <w:lang w:eastAsia="zh-CN"/>
              </w:rPr>
              <w:t>井</w:t>
            </w:r>
            <w:r>
              <w:rPr>
                <w:rFonts w:cs="Times New Roman"/>
              </w:rPr>
              <w:t>、丁页15-8HF井</w:t>
            </w:r>
            <w:r>
              <w:rPr>
                <w:rFonts w:hint="eastAsia" w:cs="Times New Roman"/>
              </w:rPr>
              <w:t>。</w:t>
            </w:r>
            <w:r>
              <w:rPr>
                <w:rFonts w:cs="Times New Roman"/>
              </w:rPr>
              <w:t>井别：</w:t>
            </w:r>
            <w:r>
              <w:rPr>
                <w:rFonts w:hint="eastAsia" w:cs="Times New Roman"/>
              </w:rPr>
              <w:t>开发评价井；</w:t>
            </w:r>
            <w:r>
              <w:rPr>
                <w:rFonts w:cs="Times New Roman"/>
              </w:rPr>
              <w:t>井型：</w:t>
            </w:r>
            <w:r>
              <w:rPr>
                <w:rFonts w:hint="eastAsia" w:cs="Times New Roman"/>
              </w:rPr>
              <w:t>斜导眼+侧钻</w:t>
            </w:r>
            <w:r>
              <w:rPr>
                <w:rFonts w:cs="Times New Roman"/>
              </w:rPr>
              <w:t>水平井</w:t>
            </w:r>
            <w:r>
              <w:rPr>
                <w:rFonts w:hint="eastAsia" w:cs="Times New Roman"/>
              </w:rPr>
              <w:t>；</w:t>
            </w:r>
            <w:r>
              <w:rPr>
                <w:rFonts w:cs="Times New Roman"/>
              </w:rPr>
              <w:t>丁页15-7HF</w:t>
            </w:r>
            <w:r>
              <w:rPr>
                <w:rFonts w:hint="eastAsia" w:cs="Times New Roman"/>
                <w:lang w:eastAsia="zh-CN"/>
              </w:rPr>
              <w:t>完钻井深</w:t>
            </w:r>
            <w:r>
              <w:rPr>
                <w:rFonts w:hint="eastAsia" w:cs="Times New Roman"/>
                <w:lang w:val="en-US" w:eastAsia="zh-CN"/>
              </w:rPr>
              <w:t>5482m，</w:t>
            </w:r>
            <w:r>
              <w:rPr>
                <w:rFonts w:cs="Times New Roman"/>
              </w:rPr>
              <w:t>丁页15-8HF井</w:t>
            </w:r>
            <w:r>
              <w:rPr>
                <w:rFonts w:hint="eastAsia" w:cs="Times New Roman"/>
                <w:lang w:eastAsia="zh-CN"/>
              </w:rPr>
              <w:t>完钻井深</w:t>
            </w:r>
            <w:r>
              <w:rPr>
                <w:rFonts w:hint="eastAsia" w:cs="Times New Roman"/>
                <w:lang w:val="en-US" w:eastAsia="zh-CN"/>
              </w:rPr>
              <w:t>5382m</w:t>
            </w:r>
            <w:r>
              <w:rPr>
                <w:rFonts w:cs="Times New Roman"/>
              </w:rPr>
              <w:t>。目的层：</w:t>
            </w:r>
            <w:r>
              <w:rPr>
                <w:rFonts w:hint="eastAsia" w:cs="Times New Roman"/>
              </w:rPr>
              <w:t>龙马溪组</w:t>
            </w:r>
            <w:r>
              <w:rPr>
                <w:rFonts w:hint="eastAsia" w:cs="Times New Roman"/>
                <w:lang w:eastAsia="zh-CN"/>
              </w:rPr>
              <w:t>一段</w:t>
            </w:r>
            <w:r>
              <w:rPr>
                <w:rFonts w:hint="eastAsia" w:cs="Times New Roman"/>
                <w:lang w:val="en-US" w:eastAsia="zh-CN"/>
              </w:rPr>
              <w:t>1</w:t>
            </w:r>
            <w:r>
              <w:rPr>
                <w:rFonts w:hint="eastAsia" w:cs="Times New Roman"/>
                <w:vertAlign w:val="superscript"/>
              </w:rPr>
              <w:t>2</w:t>
            </w:r>
            <w:r>
              <w:rPr>
                <w:rFonts w:hint="eastAsia" w:cs="Times New Roman"/>
              </w:rPr>
              <w:t>-3</w:t>
            </w:r>
            <w:r>
              <w:rPr>
                <w:rFonts w:hint="eastAsia" w:cs="Times New Roman"/>
                <w:vertAlign w:val="superscript"/>
                <w:lang w:val="en-US" w:eastAsia="zh-CN"/>
              </w:rPr>
              <w:t>2</w:t>
            </w:r>
            <w:r>
              <w:rPr>
                <w:rFonts w:hint="eastAsia" w:cs="Times New Roman"/>
              </w:rPr>
              <w:t>小层。</w:t>
            </w:r>
            <w:r>
              <w:rPr>
                <w:rFonts w:cs="Times New Roman"/>
              </w:rPr>
              <w:t>完井方式：</w:t>
            </w:r>
            <w:r>
              <w:rPr>
                <w:rFonts w:hint="eastAsia" w:cs="Times New Roman"/>
              </w:rPr>
              <w:t>先期裸眼完井；水平井套管射孔完井。</w:t>
            </w:r>
          </w:p>
          <w:p>
            <w:pPr>
              <w:spacing w:line="240" w:lineRule="auto"/>
              <w:rPr>
                <w:rFonts w:hint="eastAsia" w:eastAsia="宋体" w:cs="Times New Roman"/>
                <w:lang w:eastAsia="zh-CN"/>
              </w:rPr>
            </w:pPr>
            <w:r>
              <w:drawing>
                <wp:inline distT="0" distB="0" distL="114300" distR="114300">
                  <wp:extent cx="5343525" cy="3007360"/>
                  <wp:effectExtent l="0" t="0" r="9525" b="25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43525" cy="3007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240" w:lineRule="auto"/>
              <w:jc w:val="both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24.10.12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报告编制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napToGrid/>
                <w:kern w:val="2"/>
                <w:sz w:val="21"/>
                <w:szCs w:val="21"/>
                <w:lang w:val="en-US" w:eastAsia="zh-CN" w:bidi="ar-SA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282070"/>
    <w:rsid w:val="17282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2024-10-28T01:49:00Z</dcterms:created>
  <dc:creator>雷楠</dc:creator>
  <cp:lastModifiedBy>雷楠</cp:lastModifiedBy>
  <dcterms:modified xsi:type="dcterms:W3CDTF">2024-10-28T01:49:54Z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