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重庆市</w:t>
            </w:r>
            <w:r>
              <w:rPr>
                <w:rFonts w:hint="eastAsia" w:ascii="仿宋" w:hAnsi="仿宋" w:eastAsia="仿宋"/>
                <w:lang w:val="en-US" w:eastAsia="zh-CN"/>
              </w:rPr>
              <w:t>中油渝欧能源有限公司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</w:rPr>
              <w:t>重庆市</w:t>
            </w:r>
            <w:r>
              <w:rPr>
                <w:rFonts w:hint="eastAsia" w:ascii="仿宋" w:hAnsi="仿宋" w:eastAsia="仿宋"/>
                <w:lang w:val="en-US" w:eastAsia="zh-CN"/>
              </w:rPr>
              <w:t>中油渝欧能源有限公司回龙坝</w:t>
            </w:r>
            <w:r>
              <w:rPr>
                <w:rFonts w:hint="eastAsia" w:ascii="仿宋" w:hAnsi="仿宋" w:eastAsia="仿宋"/>
              </w:rPr>
              <w:t>加油站安全</w:t>
            </w:r>
            <w:r>
              <w:rPr>
                <w:rFonts w:hint="eastAsia" w:ascii="仿宋" w:hAnsi="仿宋" w:eastAsia="仿宋"/>
                <w:lang w:val="en-US" w:eastAsia="zh-CN"/>
              </w:rPr>
              <w:t>验收</w:t>
            </w:r>
            <w:r>
              <w:rPr>
                <w:rFonts w:hint="eastAsia" w:ascii="仿宋" w:hAnsi="仿宋" w:eastAsia="仿宋"/>
              </w:rPr>
              <w:t>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刘文娟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周智健、刘文娟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2024.12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  <w:lang w:val="en-US" w:eastAsia="zh-CN"/>
              </w:rPr>
              <w:t>林先洪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刘文娟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自动化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（仪表）专业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019235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易安柯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化工工艺专业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035801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薛国臣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化工工艺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025841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何文勋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安全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035650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雷楠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电气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孟萌萌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widowControl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李  伟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机械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020783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唐  波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化工机械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035894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周智健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19210260456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widowControl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刘国勇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化工工艺专业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2"/>
              <w:snapToGrid w:val="0"/>
              <w:spacing w:before="0"/>
              <w:ind w:left="0"/>
              <w:jc w:val="both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ascii="宋体" w:hAnsi="宋体" w:cs="Arial"/>
                <w:sz w:val="22"/>
                <w:szCs w:val="22"/>
              </w:rPr>
              <w:t>回龙坝加油站占地面积5473㎡，建筑面积</w:t>
            </w:r>
            <w:r>
              <w:rPr>
                <w:rFonts w:hint="eastAsia" w:ascii="宋体" w:hAnsi="宋体" w:cs="Arial"/>
                <w:sz w:val="22"/>
                <w:szCs w:val="22"/>
              </w:rPr>
              <w:t>510.03</w:t>
            </w:r>
            <w:r>
              <w:rPr>
                <w:rFonts w:ascii="宋体" w:hAnsi="宋体" w:cs="Arial"/>
                <w:sz w:val="22"/>
                <w:szCs w:val="22"/>
              </w:rPr>
              <w:t>㎡，站内设埋地玻璃纤维增强塑料双层油罐（FF油罐）4座（30m</w:t>
            </w:r>
            <w:r>
              <w:rPr>
                <w:rFonts w:ascii="宋体" w:hAnsi="宋体" w:cs="Arial"/>
                <w:sz w:val="22"/>
                <w:szCs w:val="22"/>
                <w:vertAlign w:val="superscript"/>
              </w:rPr>
              <w:t>3</w:t>
            </w:r>
            <w:r>
              <w:rPr>
                <w:rFonts w:ascii="宋体" w:hAnsi="宋体" w:cs="Arial"/>
                <w:sz w:val="22"/>
                <w:szCs w:val="22"/>
              </w:rPr>
              <w:t>的0#柴油罐1座，30 m</w:t>
            </w:r>
            <w:r>
              <w:rPr>
                <w:rFonts w:ascii="宋体" w:hAnsi="宋体" w:cs="Arial"/>
                <w:sz w:val="22"/>
                <w:szCs w:val="22"/>
                <w:vertAlign w:val="superscript"/>
              </w:rPr>
              <w:t>3</w:t>
            </w:r>
            <w:r>
              <w:rPr>
                <w:rFonts w:ascii="宋体" w:hAnsi="宋体" w:cs="Arial"/>
                <w:sz w:val="22"/>
                <w:szCs w:val="22"/>
              </w:rPr>
              <w:t>的92#汽油罐1座，25 m</w:t>
            </w:r>
            <w:r>
              <w:rPr>
                <w:rFonts w:ascii="宋体" w:hAnsi="宋体" w:cs="Arial"/>
                <w:sz w:val="22"/>
                <w:szCs w:val="22"/>
                <w:vertAlign w:val="superscript"/>
              </w:rPr>
              <w:t>3</w:t>
            </w:r>
            <w:r>
              <w:rPr>
                <w:rFonts w:ascii="宋体" w:hAnsi="宋体" w:cs="Arial"/>
                <w:sz w:val="22"/>
                <w:szCs w:val="22"/>
              </w:rPr>
              <w:t>的95#汽油罐1座，20 m</w:t>
            </w:r>
            <w:r>
              <w:rPr>
                <w:rFonts w:ascii="宋体" w:hAnsi="宋体" w:cs="Arial"/>
                <w:sz w:val="22"/>
                <w:szCs w:val="22"/>
                <w:vertAlign w:val="superscript"/>
              </w:rPr>
              <w:t>3</w:t>
            </w:r>
            <w:r>
              <w:rPr>
                <w:rFonts w:ascii="宋体" w:hAnsi="宋体" w:cs="Arial"/>
                <w:sz w:val="22"/>
                <w:szCs w:val="22"/>
              </w:rPr>
              <w:t>的98#汽油罐1座），属三级加油站，设置4台四枪加油机。</w:t>
            </w:r>
          </w:p>
          <w:p>
            <w:pPr>
              <w:pStyle w:val="2"/>
              <w:snapToGrid w:val="0"/>
              <w:spacing w:before="0"/>
              <w:ind w:left="0"/>
              <w:jc w:val="both"/>
              <w:rPr>
                <w:rFonts w:hint="eastAsia" w:ascii="宋体" w:hAnsi="宋体" w:eastAsia="仿宋" w:cs="Arial"/>
                <w:sz w:val="22"/>
                <w:szCs w:val="22"/>
                <w:lang w:eastAsia="zh-CN"/>
              </w:rPr>
            </w:pPr>
            <w:r>
              <w:drawing>
                <wp:inline distT="0" distB="0" distL="114300" distR="114300">
                  <wp:extent cx="4629150" cy="40481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9150" cy="404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刘文娟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2024年1</w:t>
            </w:r>
            <w:r>
              <w:rPr>
                <w:rFonts w:hint="eastAsia" w:cs="仿宋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spacing w:val="-14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周智健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cs="仿宋"/>
                <w:spacing w:val="-14"/>
                <w:szCs w:val="21"/>
              </w:rPr>
              <w:t>2024年1</w:t>
            </w:r>
            <w:r>
              <w:rPr>
                <w:rFonts w:hint="eastAsia" w:cs="仿宋"/>
                <w:spacing w:val="-14"/>
                <w:szCs w:val="21"/>
                <w:lang w:val="en-US" w:eastAsia="zh-CN"/>
              </w:rPr>
              <w:t>1</w:t>
            </w:r>
            <w:r>
              <w:rPr>
                <w:rFonts w:hint="eastAsia" w:cs="仿宋"/>
                <w:spacing w:val="-14"/>
                <w:szCs w:val="21"/>
              </w:rPr>
              <w:t>月</w:t>
            </w:r>
            <w:r>
              <w:rPr>
                <w:rFonts w:hint="eastAsia" w:cs="仿宋"/>
                <w:spacing w:val="-14"/>
                <w:szCs w:val="21"/>
                <w:lang w:val="en-US" w:eastAsia="zh-CN"/>
              </w:rPr>
              <w:t>13</w:t>
            </w:r>
            <w:r>
              <w:rPr>
                <w:rFonts w:hint="eastAsia" w:cs="仿宋"/>
                <w:spacing w:val="-14"/>
                <w:szCs w:val="21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6FD5557F"/>
    <w:rsid w:val="6FD5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2024-12-30T06:56:00Z</dcterms:created>
  <dc:creator>lui</dc:creator>
  <cp:lastModifiedBy>lui</cp:lastModifiedBy>
  <dcterms:modified xsi:type="dcterms:W3CDTF">2024-12-30T06:56:47Z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D29FEAEADBBB4F28826A07EBA629FC9A_11</vt:lpwstr>
  </property>
</Properties>
</file>