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 w:cs="Times New Roman"/>
          <w:sz w:val="32"/>
          <w:szCs w:val="32"/>
          <w:lang w:eastAsia="zh-CN"/>
        </w:rPr>
        <w:t>重庆中石化和光石油销售有限公司北温泉加油站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CQAK2022-03-08-0104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名称：重庆中石化和光石油销售有限公司北温泉加油站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/>
                <w:color w:val="000000"/>
                <w:szCs w:val="21"/>
              </w:rPr>
              <w:t>重庆市北碚区北泉路324号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联系人：耿老师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用人单位陪同人：耿老师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14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用人单位陪同人：耿老师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北温泉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北温泉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3B96E1F"/>
    <w:rsid w:val="0B5B337F"/>
    <w:rsid w:val="0D3E1E42"/>
    <w:rsid w:val="0F67176A"/>
    <w:rsid w:val="11FC2DD6"/>
    <w:rsid w:val="147D0BD1"/>
    <w:rsid w:val="199F61F3"/>
    <w:rsid w:val="1B1E53EC"/>
    <w:rsid w:val="1E690732"/>
    <w:rsid w:val="1FC63355"/>
    <w:rsid w:val="2447371F"/>
    <w:rsid w:val="25CE46ED"/>
    <w:rsid w:val="2822155B"/>
    <w:rsid w:val="284952E9"/>
    <w:rsid w:val="28AF58C1"/>
    <w:rsid w:val="2FF635C9"/>
    <w:rsid w:val="376E6BEB"/>
    <w:rsid w:val="38AC5B4C"/>
    <w:rsid w:val="3AA80970"/>
    <w:rsid w:val="3ACC0A06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5A992DF0"/>
    <w:rsid w:val="60A90885"/>
    <w:rsid w:val="661945D7"/>
    <w:rsid w:val="6BD45F88"/>
    <w:rsid w:val="6BF60B0A"/>
    <w:rsid w:val="6D425AD4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182</Characters>
  <Lines>0</Lines>
  <Paragraphs>0</Paragraphs>
  <TotalTime>0</TotalTime>
  <ScaleCrop>false</ScaleCrop>
  <LinksUpToDate>false</LinksUpToDate>
  <CharactersWithSpaces>182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2023-03-05T10:38:12Z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