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重庆粤港建材有限公司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2023年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职业病危害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现状评价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CQAK2023-03-02-0134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重庆粤港建材有限公司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重庆市万州区盐气化工园区北环路6号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联系人：刘老师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时间：2023年5月17日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用人单位陪同人：刘老师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技术人员名单：龚培元、黄凤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2023年5月22日、23日、24日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用人单位陪同人：刘老师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867150" cy="2901950"/>
                  <wp:effectExtent l="0" t="0" r="6350" b="6350"/>
                  <wp:docPr id="1" name="图片 1" descr="59651b1bcc962630062a9ab4cd8a2b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59651b1bcc962630062a9ab4cd8a2bb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7150" cy="290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0F8A48C3"/>
    <w:rsid w:val="179A0D5E"/>
    <w:rsid w:val="1FC63355"/>
    <w:rsid w:val="24731961"/>
    <w:rsid w:val="2CFD187D"/>
    <w:rsid w:val="50592580"/>
    <w:rsid w:val="51825CA3"/>
    <w:rsid w:val="59F37184"/>
    <w:rsid w:val="685D0B25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</Words>
  <Characters>186</Characters>
  <Lines>0</Lines>
  <Paragraphs>0</Paragraphs>
  <TotalTime>2</TotalTime>
  <ScaleCrop>false</ScaleCrop>
  <LinksUpToDate>false</LinksUpToDate>
  <CharactersWithSpaces>186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小鱼儿</cp:lastModifiedBy>
  <dcterms:modified xsi:type="dcterms:W3CDTF">2023-08-22T09:16:05Z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0DC647EBE96646DAAAAF09B76C676A6C</vt:lpwstr>
  </property>
</Properties>
</file>