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项目名称：新建50000Nm</w:t>
      </w:r>
      <w:r>
        <w:rPr>
          <w:rFonts w:hint="default" w:ascii="Times New Roman" w:hAnsi="Times New Roman" w:eastAsia="仿宋_GB2312" w:cs="Times New Roman"/>
          <w:sz w:val="28"/>
          <w:szCs w:val="28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/h制氧机组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CQAK20-03-07-0013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名称：重庆钢铁股份有限公司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重庆市长寿区江南街道江南大道2号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彭元科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盛福东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-4月15日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92300" cy="1390015"/>
                  <wp:effectExtent l="0" t="0" r="12700" b="635"/>
                  <wp:docPr id="1" name="图片 1" descr="重庆钢铁股份有限公司富余煤气高效利用发电项目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重庆钢铁股份有限公司富余煤气高效利用发电项目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0" cy="1390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15160" cy="1436370"/>
                  <wp:effectExtent l="0" t="0" r="8890" b="11430"/>
                  <wp:docPr id="2" name="图片 2" descr="重庆钢铁股份有限公司新建50000Nm3h制氧机组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重庆钢铁股份有限公司新建50000Nm3h制氧机组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160" cy="143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0AFC1941"/>
    <w:rsid w:val="1FC63355"/>
    <w:rsid w:val="276134A6"/>
    <w:rsid w:val="2947797F"/>
    <w:rsid w:val="2BF35858"/>
    <w:rsid w:val="3E8541A8"/>
    <w:rsid w:val="59F37184"/>
    <w:rsid w:val="5D744B4B"/>
    <w:rsid w:val="621A57BE"/>
    <w:rsid w:val="709E31F4"/>
    <w:rsid w:val="70B4217B"/>
    <w:rsid w:val="77300D69"/>
    <w:rsid w:val="7854632E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2024-01-04T12:52:02Z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