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项目名称：璧山区七塘镇依凤污水处理站职业病危害现状评价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地址：重庆市璧山区七塘镇依凤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29690" cy="1710690"/>
                  <wp:effectExtent l="0" t="0" r="3810" b="3810"/>
                  <wp:docPr id="2" name="图片 2" descr="IMG_1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11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690" cy="171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82750" cy="1221740"/>
                  <wp:effectExtent l="0" t="0" r="16510" b="12700"/>
                  <wp:docPr id="3" name="图片 3" descr="dff89b4b55a21987bf712974c79b8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ff89b4b55a21987bf712974c79b8e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682750" cy="1221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92225" cy="1723390"/>
                  <wp:effectExtent l="0" t="0" r="3175" b="10160"/>
                  <wp:docPr id="4" name="图片 4" descr="IMG_1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119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225" cy="1723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C63355"/>
    <w:rsid w:val="26426530"/>
    <w:rsid w:val="275E36AF"/>
    <w:rsid w:val="276134A6"/>
    <w:rsid w:val="2947797F"/>
    <w:rsid w:val="2BF35858"/>
    <w:rsid w:val="2FB811D7"/>
    <w:rsid w:val="3E8541A8"/>
    <w:rsid w:val="44A2715E"/>
    <w:rsid w:val="49D03DCC"/>
    <w:rsid w:val="4E4C5205"/>
    <w:rsid w:val="50AF391F"/>
    <w:rsid w:val="59F37184"/>
    <w:rsid w:val="5D744B4B"/>
    <w:rsid w:val="601301F4"/>
    <w:rsid w:val="621A57BE"/>
    <w:rsid w:val="701871F5"/>
    <w:rsid w:val="70B4217B"/>
    <w:rsid w:val="71D15310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