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项目名称：NE1系列发动机三期生产线技术改造项目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CQAK2021-03-07-01163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名称：重庆长安汽车股份有限公司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重庆市两江新区鱼复工业园长安汽车城内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龙雪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-11月10日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龙雪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94460" cy="1451610"/>
                  <wp:effectExtent l="0" t="0" r="15240" b="15240"/>
                  <wp:docPr id="1" name="图片 1" descr="IMG_0841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0841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460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143000" cy="1465580"/>
                  <wp:effectExtent l="0" t="0" r="0" b="1270"/>
                  <wp:docPr id="3" name="图片 3" descr="IMG_09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091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465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66190" cy="1442085"/>
                  <wp:effectExtent l="0" t="0" r="10160" b="5715"/>
                  <wp:docPr id="2" name="图片 2" descr="IMG_09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092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190" cy="1442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6271C79"/>
    <w:rsid w:val="097A2EEF"/>
    <w:rsid w:val="0A25434C"/>
    <w:rsid w:val="1FC63355"/>
    <w:rsid w:val="20F5146A"/>
    <w:rsid w:val="276134A6"/>
    <w:rsid w:val="2947797F"/>
    <w:rsid w:val="2BF35858"/>
    <w:rsid w:val="2EE251BD"/>
    <w:rsid w:val="32F80037"/>
    <w:rsid w:val="3E8541A8"/>
    <w:rsid w:val="3E8B7FB1"/>
    <w:rsid w:val="48517C0F"/>
    <w:rsid w:val="4CB360F6"/>
    <w:rsid w:val="4E4C5205"/>
    <w:rsid w:val="536671B7"/>
    <w:rsid w:val="59F37184"/>
    <w:rsid w:val="5D744B4B"/>
    <w:rsid w:val="621A57BE"/>
    <w:rsid w:val="6ECB7D31"/>
    <w:rsid w:val="6F854280"/>
    <w:rsid w:val="70B4217B"/>
    <w:rsid w:val="7BF440A1"/>
    <w:rsid w:val="7D9A071C"/>
    <w:rsid w:val="7E1A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0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2024-01-04T13:36:24Z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