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项目名称：ABB重庆两江新区变压器智能制造基地迁建项目（一期）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CQAK20-030-07-0339-1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名称：重庆ABB变压器有限公司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重庆市江北区鱼嘴镇石风路12号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张亚北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张亚北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-5月6日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张亚北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82140" cy="1409065"/>
                  <wp:effectExtent l="0" t="0" r="3810" b="635"/>
                  <wp:docPr id="1" name="图片 1" descr="重庆ABB变压器有限公司ABB重庆两江新区变压器智能制造基地迁建项目（一期）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ABB变压器有限公司ABB重庆两江新区变压器智能制造基地迁建项目（一期）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23415" cy="1443355"/>
                  <wp:effectExtent l="0" t="0" r="635" b="4445"/>
                  <wp:docPr id="2" name="图片 2" descr="重庆ABB变压器有限公司ABB重庆两江新区变压器智能制造基地迁建项目（一期）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ABB变压器有限公司ABB重庆两江新区变压器智能制造基地迁建项目（一期）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3415" cy="1443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BF35858"/>
    <w:rsid w:val="3CE9307B"/>
    <w:rsid w:val="3E8541A8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2024-01-02T14:09:21Z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