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bookmarkStart w:id="0" w:name="_GoBack"/>
      <w:r>
        <w:rPr>
          <w:rFonts w:hint="eastAsia"/>
          <w:sz w:val="28"/>
          <w:szCs w:val="28"/>
          <w:lang w:val="en-US" w:eastAsia="zh-CN"/>
        </w:rPr>
        <w:t>国家管网集团西南管道有限责任公司兰州输油气分公司兰成渝管道K176+700m渭河段线路治理工程职业病危害控制效果评价</w:t>
      </w:r>
    </w:p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CQAK2022-03-07-0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358</w:t>
      </w:r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名称：国家管网集团西南管道有限责任公司兰州输油气分公司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地址：甘肃省陇西县首阳镇滩儿村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联系人：曹老师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技术人员名单：唐龙、杨涛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时间：2023年3月13日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用人单位陪同人：曹老师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技术人员名单：唐龙、杨涛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时间：2023年3月14日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用人单位陪同人：曹老师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378835" cy="3378835"/>
                  <wp:effectExtent l="0" t="0" r="12065" b="12065"/>
                  <wp:docPr id="1" name="图片 1" descr="46c183e73505a90af19da3e92253aa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46c183e73505a90af19da3e92253aa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8835" cy="3378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45D2571"/>
    <w:rsid w:val="0A2A3F3C"/>
    <w:rsid w:val="0EEB6C23"/>
    <w:rsid w:val="14750033"/>
    <w:rsid w:val="1FC63355"/>
    <w:rsid w:val="26A65FA4"/>
    <w:rsid w:val="28CD165C"/>
    <w:rsid w:val="2BE81606"/>
    <w:rsid w:val="2E8A768D"/>
    <w:rsid w:val="2EC456C9"/>
    <w:rsid w:val="3A191750"/>
    <w:rsid w:val="4AFF7D3C"/>
    <w:rsid w:val="59F37184"/>
    <w:rsid w:val="648A0240"/>
    <w:rsid w:val="68313B95"/>
    <w:rsid w:val="6F130087"/>
    <w:rsid w:val="725B30FF"/>
    <w:rsid w:val="738A70F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</Words>
  <Characters>236</Characters>
  <Lines>0</Lines>
  <Paragraphs>0</Paragraphs>
  <TotalTime>0</TotalTime>
  <ScaleCrop>false</ScaleCrop>
  <LinksUpToDate>false</LinksUpToDate>
  <CharactersWithSpaces>236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涛</cp:lastModifiedBy>
  <dcterms:modified xsi:type="dcterms:W3CDTF">2024-02-20T01:59:57Z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0DC647EBE96646DAAAAF09B76C676A6C</vt:lpwstr>
  </property>
</Properties>
</file>