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仿宋_GB2312"/>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重庆市万州区汇名天然气有限公司万州经开区高峰园天然气工程项目职业病危害控制效果评价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CQAK2024-03-07-0006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重庆市万州区汇名天然气有限公司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重庆市万州区经济技术开发区高峰园（重庆市万州区经开大道高峰派出所北侧约240米）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联系人：魏老师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技术人员名单：王雨、杜博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highlight w:val="none"/>
                <w:vertAlign w:val="baseline"/>
                <w:lang w:val="en-US" w:eastAsia="zh-CN"/>
              </w:rPr>
            </w:pPr>
            <w:r>
              <w:rPr>
                <w:rFonts w:hint="eastAsia"/>
                <w:color w:val="auto"/>
                <w:highlight w:val="none"/>
                <w:vertAlign w:val="baseline"/>
                <w:lang w:val="en-US" w:eastAsia="zh-CN"/>
              </w:rPr>
              <w:t>时间：2024年1月11日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用人单位陪同人：魏老师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color w:val="auto"/>
                <w:vertAlign w:val="baseline"/>
                <w:lang w:val="en-US" w:eastAsia="zh-CN"/>
              </w:rPr>
            </w:pPr>
            <w:r>
              <w:rPr>
                <w:rFonts w:hint="eastAsia"/>
                <w:color w:val="auto"/>
                <w:highlight w:val="none"/>
                <w:vertAlign w:val="baseline"/>
                <w:lang w:val="en-US" w:eastAsia="zh-CN"/>
              </w:rPr>
              <w:t>技术人员名单：陈晓月、杜博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4</w:t>
            </w:r>
            <w:r>
              <w:rPr>
                <w:rFonts w:hint="default"/>
                <w:color w:val="auto"/>
                <w:vertAlign w:val="baseline"/>
                <w:lang w:val="en-US" w:eastAsia="zh-CN"/>
              </w:rPr>
              <w:t>年</w:t>
            </w:r>
            <w:r>
              <w:rPr>
                <w:rFonts w:hint="eastAsia"/>
                <w:color w:val="auto"/>
                <w:vertAlign w:val="baseline"/>
                <w:lang w:val="en-US" w:eastAsia="zh-CN"/>
              </w:rPr>
              <w:t>1</w:t>
            </w:r>
            <w:r>
              <w:rPr>
                <w:rFonts w:hint="default"/>
                <w:color w:val="auto"/>
                <w:vertAlign w:val="baseline"/>
                <w:lang w:val="en-US" w:eastAsia="zh-CN"/>
              </w:rPr>
              <w:t>月</w:t>
            </w:r>
            <w:r>
              <w:rPr>
                <w:rFonts w:hint="eastAsia"/>
                <w:color w:val="auto"/>
                <w:vertAlign w:val="baseline"/>
                <w:lang w:val="en-US" w:eastAsia="zh-CN"/>
              </w:rPr>
              <w:t>15</w:t>
            </w:r>
            <w:r>
              <w:rPr>
                <w:rFonts w:hint="default"/>
                <w:color w:val="auto"/>
                <w:vertAlign w:val="baseline"/>
                <w:lang w:val="en-US" w:eastAsia="zh-CN"/>
              </w:rPr>
              <w:t>日</w:t>
            </w:r>
            <w:r>
              <w:rPr>
                <w:rFonts w:hint="eastAsia"/>
                <w:color w:val="auto"/>
                <w:vertAlign w:val="baseline"/>
                <w:lang w:val="en-US" w:eastAsia="zh-CN"/>
              </w:rPr>
              <w:t>-17日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用人单位陪同人：魏老师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default"/>
                <w:vertAlign w:val="baseline"/>
                <w:lang w:val="en-US" w:eastAsia="zh-CN"/>
              </w:rPr>
              <w:drawing>
                <wp:inline distT="0" distB="0" distL="114300" distR="114300">
                  <wp:extent cx="3319145" cy="2488565"/>
                  <wp:effectExtent l="0" t="0" r="8255" b="635"/>
                  <wp:docPr id="1" name="图片 1" descr="微信图片_20240121151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121151522"/>
                          <pic:cNvPicPr>
                            <a:picLocks noChangeAspect="1"/>
                          </pic:cNvPicPr>
                        </pic:nvPicPr>
                        <pic:blipFill>
                          <a:blip r:embed="rId4"/>
                          <a:stretch>
                            <a:fillRect/>
                          </a:stretch>
                        </pic:blipFill>
                        <pic:spPr>
                          <a:xfrm>
                            <a:off x="0" y="0"/>
                            <a:ext cx="3319145" cy="2488565"/>
                          </a:xfrm>
                          <a:prstGeom prst="rect">
                            <a:avLst/>
                          </a:prstGeom>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CFD187D"/>
    <w:rsid w:val="4C8C45BE"/>
    <w:rsid w:val="50592580"/>
    <w:rsid w:val="51825CA3"/>
    <w:rsid w:val="59F37184"/>
    <w:rsid w:val="626702AD"/>
    <w:rsid w:val="655909D6"/>
    <w:rsid w:val="6C67785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170</Words>
  <Characters>204</Characters>
  <Lines>0</Lines>
  <Paragraphs>0</Paragraphs>
  <TotalTime>2</TotalTime>
  <ScaleCrop>false</ScaleCrop>
  <LinksUpToDate>false</LinksUpToDate>
  <CharactersWithSpaces>204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2024-03-29T02:27:39Z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