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重庆晨源环保工程有限公司璧山区丁家街道马坊污水处理站</w:t>
      </w:r>
      <w:r>
        <w:rPr>
          <w:rFonts w:hint="eastAsia"/>
          <w:sz w:val="28"/>
          <w:szCs w:val="28"/>
          <w:lang w:val="en-US" w:eastAsia="zh-CN"/>
        </w:rPr>
        <w:t>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CQAK2023-03-02-0414-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重庆晨源环保工程有限公司</w:t>
            </w:r>
            <w:r>
              <w:rPr>
                <w:rFonts w:hint="eastAsia"/>
                <w:vertAlign w:val="baseline"/>
                <w:lang w:val="en-US" w:eastAsia="zh-CN"/>
              </w:rPr>
              <w:t>（璧山区丁家街道马坊污水处理站）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地址：璧山区丁家街道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时间：2023年12月18日-20日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409065" cy="1879600"/>
                  <wp:effectExtent l="0" t="0" r="635" b="0"/>
                  <wp:docPr id="1" name="图片 1" descr="37187b779489dbc1e4ddd078b616b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7187b779489dbc1e4ddd078b616b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065" cy="187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449705" cy="1935480"/>
                  <wp:effectExtent l="0" t="0" r="10795" b="7620"/>
                  <wp:docPr id="2" name="图片 2" descr="009952553af04c79853a94cff864cd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009952553af04c79853a94cff864cd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9705" cy="1935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087880" cy="1565910"/>
                  <wp:effectExtent l="0" t="0" r="7620" b="8890"/>
                  <wp:docPr id="3" name="图片 3" descr="10043968DF56C84D32797080C7954A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0043968DF56C84D32797080C7954A1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156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11E30D79"/>
    <w:rsid w:val="126A1DCD"/>
    <w:rsid w:val="1FC63355"/>
    <w:rsid w:val="297903CF"/>
    <w:rsid w:val="2BB06CDE"/>
    <w:rsid w:val="2CFD187D"/>
    <w:rsid w:val="33D913B5"/>
    <w:rsid w:val="37887FEA"/>
    <w:rsid w:val="3C166145"/>
    <w:rsid w:val="41AF2B85"/>
    <w:rsid w:val="50592580"/>
    <w:rsid w:val="51825CA3"/>
    <w:rsid w:val="590459DE"/>
    <w:rsid w:val="59F37184"/>
    <w:rsid w:val="5E7D0EDB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231</Characters>
  <Lines>0</Lines>
  <Paragraphs>0</Paragraphs>
  <TotalTime>1</TotalTime>
  <ScaleCrop>false</ScaleCrop>
  <LinksUpToDate>false</LinksUpToDate>
  <CharactersWithSpaces>231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2024-05-23T11:04:05Z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