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贵州燃气(集团)遵义市播州区燃气有限公司和平门站</w:t>
      </w:r>
      <w:r>
        <w:rPr>
          <w:rFonts w:hint="eastAsia"/>
          <w:sz w:val="28"/>
          <w:szCs w:val="28"/>
          <w:lang w:val="en-US" w:eastAsia="zh-CN"/>
        </w:rPr>
        <w:t>职业病危害定期检测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CQAK2024-03-08-0086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贵州燃气(集团)遵义市播州区燃气有限公司（和平门站）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地址：遵义市播州区影山湖街道宝峰社区宝峰村井丰村民组和平门站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时间：2024年3月29日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841500" cy="1381125"/>
                  <wp:effectExtent l="0" t="0" r="0" b="3175"/>
                  <wp:docPr id="1" name="图片 1" descr="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150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762125" cy="1321435"/>
                  <wp:effectExtent l="0" t="0" r="3175" b="12065"/>
                  <wp:docPr id="2" name="图片 2" descr="和平门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和平门站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1321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221865" cy="2963545"/>
                  <wp:effectExtent l="0" t="0" r="8255" b="635"/>
                  <wp:docPr id="3" name="图片 3" descr="现场调查标志物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现场调查标志物照片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21865" cy="2963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1BA11AD"/>
    <w:rsid w:val="297903CF"/>
    <w:rsid w:val="2BB06CDE"/>
    <w:rsid w:val="2CFD187D"/>
    <w:rsid w:val="330F4221"/>
    <w:rsid w:val="33D913B5"/>
    <w:rsid w:val="370C0446"/>
    <w:rsid w:val="37887FEA"/>
    <w:rsid w:val="3C166145"/>
    <w:rsid w:val="41AF2B85"/>
    <w:rsid w:val="425860F2"/>
    <w:rsid w:val="50592580"/>
    <w:rsid w:val="51825CA3"/>
    <w:rsid w:val="522E2601"/>
    <w:rsid w:val="52EE7687"/>
    <w:rsid w:val="590459DE"/>
    <w:rsid w:val="59F37184"/>
    <w:rsid w:val="5E7D0EDB"/>
    <w:rsid w:val="627A1614"/>
    <w:rsid w:val="670E705F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240</Characters>
  <Lines>0</Lines>
  <Paragraphs>0</Paragraphs>
  <TotalTime>4</TotalTime>
  <ScaleCrop>false</ScaleCrop>
  <LinksUpToDate>false</LinksUpToDate>
  <CharactersWithSpaces>240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2024-05-27T01:53:37Z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