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项目名称：四川中凯新能源有限公司中江县日产40万立方米LNG井口零散天然气撬装回收利用项目职业病危害控制效果评价报告</w:t>
      </w:r>
    </w:p>
    <w:p>
      <w:pPr>
        <w:rPr>
          <w:rFonts w:hint="default" w:ascii="Times New Roman" w:hAnsi="Times New Roman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项目编号：CQAK2022-03-07-0350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  <w:t>名称：四川中凯新能源有限公司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  <w:t>地址：四川省德阳市中江县南华镇五块碑村8组及严家湾村1组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联系人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：沈老师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杨涛、龚培元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时间：202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赵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杨涛、龚培元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时间：202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18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日~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20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赵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3867150" cy="2899410"/>
                  <wp:effectExtent l="0" t="0" r="0" b="15240"/>
                  <wp:docPr id="1" name="图片 1" descr="af4ccbcc2682080d51f1bff4a4f56a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af4ccbcc2682080d51f1bff4a4f56a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67150" cy="28994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</w:tbl>
    <w:p>
      <w:pPr>
        <w:rPr>
          <w:rFonts w:hint="default" w:ascii="Times New Roman" w:hAnsi="Times New Roman" w:cs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5ZDE4MzU2YjUyMzVjYzJkMWViM2ZiY2ExMzY4MzAifQ=="/>
  </w:docVars>
  <w:rsids>
    <w:rsidRoot w:val="00000000"/>
    <w:rsid w:val="045D2571"/>
    <w:rsid w:val="06DD00BB"/>
    <w:rsid w:val="0A2A3F3C"/>
    <w:rsid w:val="10E74E3B"/>
    <w:rsid w:val="1FC63355"/>
    <w:rsid w:val="2E8A768D"/>
    <w:rsid w:val="3208303D"/>
    <w:rsid w:val="3A191750"/>
    <w:rsid w:val="3B040C81"/>
    <w:rsid w:val="4AFF7D3C"/>
    <w:rsid w:val="59F37184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183</Words>
  <Characters>213</Characters>
  <Lines>0</Lines>
  <Paragraphs>0</Paragraphs>
  <TotalTime>2</TotalTime>
  <ScaleCrop>false</ScaleCrop>
  <LinksUpToDate>false</LinksUpToDate>
  <CharactersWithSpaces>213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涛</cp:lastModifiedBy>
  <dcterms:modified xsi:type="dcterms:W3CDTF">2024-07-26T06:43:35Z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0DC647EBE96646DAAAAF09B76C676A6C</vt:lpwstr>
  </property>
</Properties>
</file>